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6FB3" w14:textId="1ED20D55" w:rsidR="00084009" w:rsidRDefault="00084009" w:rsidP="00084009">
      <w:pPr>
        <w:tabs>
          <w:tab w:val="right" w:pos="9026"/>
        </w:tabs>
        <w:ind w:left="-284"/>
      </w:pPr>
      <w:r>
        <w:rPr>
          <w:rFonts w:cs="Arial"/>
          <w:noProof/>
          <w:szCs w:val="24"/>
        </w:rPr>
        <w:drawing>
          <wp:anchor distT="0" distB="0" distL="114300" distR="114300" simplePos="0" relativeHeight="251650048" behindDoc="1" locked="0" layoutInCell="1" allowOverlap="1" wp14:anchorId="75CA0D8D" wp14:editId="6E53B714">
            <wp:simplePos x="0" y="0"/>
            <wp:positionH relativeFrom="column">
              <wp:posOffset>1231900</wp:posOffset>
            </wp:positionH>
            <wp:positionV relativeFrom="paragraph">
              <wp:posOffset>0</wp:posOffset>
            </wp:positionV>
            <wp:extent cx="8284210" cy="82842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4210" cy="8284210"/>
                    </a:xfrm>
                    <a:prstGeom prst="rect">
                      <a:avLst/>
                    </a:prstGeom>
                  </pic:spPr>
                </pic:pic>
              </a:graphicData>
            </a:graphic>
            <wp14:sizeRelH relativeFrom="margin">
              <wp14:pctWidth>0</wp14:pctWidth>
            </wp14:sizeRelH>
            <wp14:sizeRelV relativeFrom="margin">
              <wp14:pctHeight>0</wp14:pctHeight>
            </wp14:sizeRelV>
          </wp:anchor>
        </w:drawing>
      </w:r>
      <w:bookmarkStart w:id="0" w:name="_Hlk76988827"/>
      <w:r w:rsidRPr="007221D4">
        <w:rPr>
          <w:noProof/>
        </w:rPr>
        <w:drawing>
          <wp:inline distT="0" distB="0" distL="0" distR="0" wp14:anchorId="620814F2" wp14:editId="6B18759B">
            <wp:extent cx="2324100" cy="1770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7211" cy="1772681"/>
                    </a:xfrm>
                    <a:prstGeom prst="rect">
                      <a:avLst/>
                    </a:prstGeom>
                    <a:noFill/>
                    <a:ln>
                      <a:noFill/>
                    </a:ln>
                  </pic:spPr>
                </pic:pic>
              </a:graphicData>
            </a:graphic>
          </wp:inline>
        </w:drawing>
      </w:r>
      <w:r>
        <w:tab/>
      </w:r>
    </w:p>
    <w:p w14:paraId="5A40E591" w14:textId="77777777" w:rsidR="00084009" w:rsidRDefault="00084009" w:rsidP="00084009"/>
    <w:p w14:paraId="06B3C6B8" w14:textId="77777777" w:rsidR="00084009" w:rsidRDefault="00084009" w:rsidP="00084009">
      <w:pPr>
        <w:rPr>
          <w:rFonts w:ascii="Josefin Sans" w:hAnsi="Josefin Sans" w:cs="Arial"/>
          <w:b/>
          <w:bCs/>
          <w:sz w:val="52"/>
          <w:szCs w:val="52"/>
        </w:rPr>
      </w:pPr>
    </w:p>
    <w:p w14:paraId="39DB288E" w14:textId="1269864A" w:rsidR="00084009" w:rsidRPr="008A55AE" w:rsidRDefault="00751B11" w:rsidP="00084009">
      <w:pPr>
        <w:rPr>
          <w:rFonts w:ascii="Josefin Sans" w:hAnsi="Josefin Sans" w:cs="Arial"/>
          <w:b/>
          <w:bCs/>
          <w:sz w:val="52"/>
          <w:szCs w:val="52"/>
        </w:rPr>
      </w:pPr>
      <w:r>
        <w:rPr>
          <w:rFonts w:ascii="Josefin Sans" w:hAnsi="Josefin Sans" w:cs="Arial"/>
          <w:b/>
          <w:bCs/>
          <w:sz w:val="52"/>
          <w:szCs w:val="52"/>
        </w:rPr>
        <w:t>MINUTES</w:t>
      </w:r>
    </w:p>
    <w:p w14:paraId="27AFB3C4" w14:textId="05FE989D" w:rsidR="00084009" w:rsidRPr="00FD0ACF" w:rsidRDefault="00E50C93" w:rsidP="00084009">
      <w:pPr>
        <w:rPr>
          <w:rFonts w:ascii="Arkipelago" w:hAnsi="Arkipelago" w:cs="Arial"/>
          <w:sz w:val="44"/>
          <w:szCs w:val="44"/>
        </w:rPr>
      </w:pPr>
      <w:r>
        <w:rPr>
          <w:rFonts w:ascii="Arkipelago" w:hAnsi="Arkipelago" w:cs="Arial"/>
          <w:sz w:val="44"/>
          <w:szCs w:val="44"/>
        </w:rPr>
        <w:t xml:space="preserve">For the </w:t>
      </w:r>
      <w:r w:rsidR="00084009" w:rsidRPr="00FD0ACF">
        <w:rPr>
          <w:rFonts w:ascii="Arkipelago" w:hAnsi="Arkipelago" w:cs="Arial"/>
          <w:sz w:val="44"/>
          <w:szCs w:val="44"/>
        </w:rPr>
        <w:t>Ordinary Council Meeting</w:t>
      </w:r>
    </w:p>
    <w:p w14:paraId="1A903A6D" w14:textId="188FF6D8" w:rsidR="00084009" w:rsidRPr="007221D4" w:rsidRDefault="00751B11" w:rsidP="00084009">
      <w:pPr>
        <w:rPr>
          <w:rFonts w:cs="Arial"/>
          <w:szCs w:val="24"/>
        </w:rPr>
      </w:pPr>
      <w:r>
        <w:rPr>
          <w:rFonts w:cs="Arial"/>
          <w:szCs w:val="24"/>
        </w:rPr>
        <w:t>H</w:t>
      </w:r>
      <w:r w:rsidR="00E50C93">
        <w:rPr>
          <w:rFonts w:cs="Arial"/>
          <w:szCs w:val="24"/>
        </w:rPr>
        <w:t xml:space="preserve">eld on the </w:t>
      </w:r>
      <w:r w:rsidR="00DD0D76">
        <w:rPr>
          <w:rFonts w:cs="Arial"/>
          <w:szCs w:val="24"/>
        </w:rPr>
        <w:t>31</w:t>
      </w:r>
      <w:r w:rsidR="00DD0D76" w:rsidRPr="00DD0D76">
        <w:rPr>
          <w:rFonts w:cs="Arial"/>
          <w:szCs w:val="24"/>
          <w:vertAlign w:val="superscript"/>
        </w:rPr>
        <w:t>st</w:t>
      </w:r>
      <w:r w:rsidR="00DD0D76">
        <w:rPr>
          <w:rFonts w:cs="Arial"/>
          <w:szCs w:val="24"/>
        </w:rPr>
        <w:t xml:space="preserve"> January </w:t>
      </w:r>
      <w:r w:rsidR="00084009" w:rsidRPr="007221D4">
        <w:rPr>
          <w:rFonts w:cs="Arial"/>
          <w:szCs w:val="24"/>
        </w:rPr>
        <w:t>202</w:t>
      </w:r>
      <w:r w:rsidR="00DD0D76">
        <w:rPr>
          <w:rFonts w:cs="Arial"/>
          <w:szCs w:val="24"/>
        </w:rPr>
        <w:t>5</w:t>
      </w:r>
    </w:p>
    <w:p w14:paraId="2A1E215E" w14:textId="77777777" w:rsidR="00084009" w:rsidRPr="007221D4" w:rsidRDefault="00084009" w:rsidP="00084009">
      <w:pPr>
        <w:rPr>
          <w:rFonts w:cs="Arial"/>
          <w:szCs w:val="24"/>
        </w:rPr>
      </w:pPr>
    </w:p>
    <w:p w14:paraId="779DEC00" w14:textId="77777777" w:rsidR="00084009" w:rsidRDefault="00084009" w:rsidP="00084009">
      <w:pPr>
        <w:jc w:val="both"/>
        <w:rPr>
          <w:rFonts w:cs="Arial"/>
          <w:szCs w:val="24"/>
        </w:rPr>
      </w:pPr>
    </w:p>
    <w:p w14:paraId="04293C6E" w14:textId="04F5BE09" w:rsidR="00610756" w:rsidRDefault="00610756" w:rsidP="00084009">
      <w:pPr>
        <w:jc w:val="both"/>
        <w:rPr>
          <w:rFonts w:cs="Arial"/>
          <w:szCs w:val="24"/>
        </w:rPr>
      </w:pPr>
      <w:r w:rsidRPr="007221D4">
        <w:rPr>
          <w:rFonts w:cs="Arial"/>
          <w:noProof/>
          <w:szCs w:val="24"/>
        </w:rPr>
        <mc:AlternateContent>
          <mc:Choice Requires="wpg">
            <w:drawing>
              <wp:anchor distT="0" distB="0" distL="114300" distR="114300" simplePos="0" relativeHeight="251649024" behindDoc="0" locked="0" layoutInCell="1" allowOverlap="1" wp14:anchorId="2464B884" wp14:editId="5BC286EA">
                <wp:simplePos x="0" y="0"/>
                <wp:positionH relativeFrom="margin">
                  <wp:posOffset>121744</wp:posOffset>
                </wp:positionH>
                <wp:positionV relativeFrom="paragraph">
                  <wp:posOffset>8890</wp:posOffset>
                </wp:positionV>
                <wp:extent cx="4233545" cy="205105"/>
                <wp:effectExtent l="0" t="0" r="14605" b="23495"/>
                <wp:wrapNone/>
                <wp:docPr id="28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233545" cy="205105"/>
                          <a:chOff x="1100748" y="1139176"/>
                          <a:chExt cx="67343" cy="3252"/>
                        </a:xfrm>
                      </wpg:grpSpPr>
                      <wps:wsp>
                        <wps:cNvPr id="290" name="Oval 40"/>
                        <wps:cNvSpPr>
                          <a:spLocks noChangeArrowheads="1"/>
                        </wps:cNvSpPr>
                        <wps:spPr bwMode="auto">
                          <a:xfrm rot="10800000">
                            <a:off x="1142356" y="1140267"/>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1" name="Oval 41"/>
                        <wps:cNvSpPr>
                          <a:spLocks noChangeArrowheads="1"/>
                        </wps:cNvSpPr>
                        <wps:spPr bwMode="auto">
                          <a:xfrm rot="10800000">
                            <a:off x="1138483" y="1141114"/>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2" name="Oval 42"/>
                        <wps:cNvSpPr>
                          <a:spLocks noChangeArrowheads="1"/>
                        </wps:cNvSpPr>
                        <wps:spPr bwMode="auto">
                          <a:xfrm rot="10800000">
                            <a:off x="1113058" y="1141032"/>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3" name="Oval 43"/>
                        <wps:cNvSpPr>
                          <a:spLocks noChangeArrowheads="1"/>
                        </wps:cNvSpPr>
                        <wps:spPr bwMode="auto">
                          <a:xfrm rot="10800000">
                            <a:off x="1128784" y="1140244"/>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4" name="Oval 44"/>
                        <wps:cNvSpPr>
                          <a:spLocks noChangeArrowheads="1"/>
                        </wps:cNvSpPr>
                        <wps:spPr bwMode="auto">
                          <a:xfrm rot="10800000">
                            <a:off x="1119858" y="1141032"/>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5" name="Oval 45"/>
                        <wps:cNvSpPr>
                          <a:spLocks noChangeArrowheads="1"/>
                        </wps:cNvSpPr>
                        <wps:spPr bwMode="auto">
                          <a:xfrm rot="10800000">
                            <a:off x="1107114" y="1141032"/>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6" name="Oval 46"/>
                        <wps:cNvSpPr>
                          <a:spLocks noChangeArrowheads="1"/>
                        </wps:cNvSpPr>
                        <wps:spPr bwMode="auto">
                          <a:xfrm rot="10800000">
                            <a:off x="1126206" y="1141032"/>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7" name="Oval 47"/>
                        <wps:cNvSpPr>
                          <a:spLocks noChangeArrowheads="1"/>
                        </wps:cNvSpPr>
                        <wps:spPr bwMode="auto">
                          <a:xfrm rot="10800000">
                            <a:off x="1103836" y="1140322"/>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8" name="Oval 48"/>
                        <wps:cNvSpPr>
                          <a:spLocks noChangeArrowheads="1"/>
                        </wps:cNvSpPr>
                        <wps:spPr bwMode="auto">
                          <a:xfrm rot="10800000">
                            <a:off x="1122700" y="1140322"/>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299" name="Oval 49"/>
                        <wps:cNvSpPr>
                          <a:spLocks noChangeArrowheads="1"/>
                        </wps:cNvSpPr>
                        <wps:spPr bwMode="auto">
                          <a:xfrm rot="10800000">
                            <a:off x="1116121" y="1140379"/>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0" name="Freeform 50"/>
                        <wps:cNvSpPr>
                          <a:spLocks/>
                        </wps:cNvSpPr>
                        <wps:spPr bwMode="auto">
                          <a:xfrm>
                            <a:off x="1101429" y="1140398"/>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76200">
                            <a:solidFill>
                              <a:sysClr val="windowText" lastClr="000000">
                                <a:lumMod val="0"/>
                                <a:lumOff val="0"/>
                              </a:sysClr>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ctr" anchorCtr="0" upright="1">
                          <a:noAutofit/>
                        </wps:bodyPr>
                      </wps:wsp>
                      <wps:wsp>
                        <wps:cNvPr id="301" name="Freeform 51"/>
                        <wps:cNvSpPr>
                          <a:spLocks/>
                        </wps:cNvSpPr>
                        <wps:spPr bwMode="auto">
                          <a:xfrm>
                            <a:off x="1100957" y="1140412"/>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57150">
                            <a:solidFill>
                              <a:srgbClr val="FF00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ctr" anchorCtr="0" upright="1">
                          <a:noAutofit/>
                        </wps:bodyPr>
                      </wps:wsp>
                      <wps:wsp>
                        <wps:cNvPr id="302" name="Freeform 52"/>
                        <wps:cNvSpPr>
                          <a:spLocks/>
                        </wps:cNvSpPr>
                        <wps:spPr bwMode="auto">
                          <a:xfrm>
                            <a:off x="1101123" y="1140314"/>
                            <a:ext cx="66484" cy="1260"/>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28575">
                            <a:solidFill>
                              <a:srgbClr val="FFFF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ctr" anchorCtr="0" upright="1">
                          <a:noAutofit/>
                        </wps:bodyPr>
                      </wps:wsp>
                      <wps:wsp>
                        <wps:cNvPr id="303" name="Oval 53"/>
                        <wps:cNvSpPr>
                          <a:spLocks noChangeArrowheads="1"/>
                        </wps:cNvSpPr>
                        <wps:spPr bwMode="auto">
                          <a:xfrm rot="10800000">
                            <a:off x="1145776" y="1141261"/>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4" name="Oval 54"/>
                        <wps:cNvSpPr>
                          <a:spLocks noChangeArrowheads="1"/>
                        </wps:cNvSpPr>
                        <wps:spPr bwMode="auto">
                          <a:xfrm rot="10800000">
                            <a:off x="1149194" y="1140237"/>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5" name="Oval 55"/>
                        <wps:cNvSpPr>
                          <a:spLocks noChangeArrowheads="1"/>
                        </wps:cNvSpPr>
                        <wps:spPr bwMode="auto">
                          <a:xfrm rot="10800000">
                            <a:off x="1152000" y="1141114"/>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6" name="Oval 56"/>
                        <wps:cNvSpPr>
                          <a:spLocks noChangeArrowheads="1"/>
                        </wps:cNvSpPr>
                        <wps:spPr bwMode="auto">
                          <a:xfrm rot="10800000">
                            <a:off x="1161616" y="1140268"/>
                            <a:ext cx="581"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8" name="Oval 57"/>
                        <wps:cNvSpPr>
                          <a:spLocks noChangeArrowheads="1"/>
                        </wps:cNvSpPr>
                        <wps:spPr bwMode="auto">
                          <a:xfrm rot="10800000">
                            <a:off x="1158774" y="1141240"/>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09" name="Oval 58"/>
                        <wps:cNvSpPr>
                          <a:spLocks noChangeArrowheads="1"/>
                        </wps:cNvSpPr>
                        <wps:spPr bwMode="auto">
                          <a:xfrm rot="10800000">
                            <a:off x="1164845" y="1141037"/>
                            <a:ext cx="582" cy="625"/>
                          </a:xfrm>
                          <a:prstGeom prst="ellipse">
                            <a:avLst/>
                          </a:prstGeom>
                          <a:solidFill>
                            <a:srgbClr val="FFFFFF"/>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g:grpSp>
                        <wpg:cNvPr id="310" name="Group 59"/>
                        <wpg:cNvGrpSpPr>
                          <a:grpSpLocks/>
                        </wpg:cNvGrpSpPr>
                        <wpg:grpSpPr bwMode="auto">
                          <a:xfrm>
                            <a:off x="1100748" y="1139176"/>
                            <a:ext cx="67344" cy="3252"/>
                            <a:chOff x="1101833" y="1179540"/>
                            <a:chExt cx="67343" cy="3252"/>
                          </a:xfrm>
                        </wpg:grpSpPr>
                        <wps:wsp>
                          <wps:cNvPr id="311" name="Oval 60"/>
                          <wps:cNvSpPr>
                            <a:spLocks noChangeArrowheads="1"/>
                          </wps:cNvSpPr>
                          <wps:spPr bwMode="auto">
                            <a:xfrm>
                              <a:off x="1101833" y="1180227"/>
                              <a:ext cx="2060" cy="2031"/>
                            </a:xfrm>
                            <a:prstGeom prst="ellipse">
                              <a:avLst/>
                            </a:prstGeom>
                            <a:solidFill>
                              <a:srgbClr val="FF00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2" name="Oval 61"/>
                          <wps:cNvSpPr>
                            <a:spLocks noChangeArrowheads="1"/>
                          </wps:cNvSpPr>
                          <wps:spPr bwMode="auto">
                            <a:xfrm>
                              <a:off x="1102195" y="1180610"/>
                              <a:ext cx="1288" cy="1265"/>
                            </a:xfrm>
                            <a:prstGeom prst="ellipse">
                              <a:avLst/>
                            </a:prstGeom>
                            <a:solidFill>
                              <a:srgbClr val="FFFF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3" name="Oval 62"/>
                          <wps:cNvSpPr>
                            <a:spLocks noChangeArrowheads="1"/>
                          </wps:cNvSpPr>
                          <wps:spPr bwMode="auto">
                            <a:xfrm rot="10800000">
                              <a:off x="1102539" y="1180943"/>
                              <a:ext cx="582" cy="625"/>
                            </a:xfrm>
                            <a:prstGeom prst="ellipse">
                              <a:avLst/>
                            </a:prstGeom>
                            <a:solidFill>
                              <a:sysClr val="windowText" lastClr="000000">
                                <a:lumMod val="0"/>
                                <a:lumOff val="0"/>
                              </a:sysClr>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4" name="Oval 63"/>
                          <wps:cNvSpPr>
                            <a:spLocks noChangeArrowheads="1"/>
                          </wps:cNvSpPr>
                          <wps:spPr bwMode="auto">
                            <a:xfrm>
                              <a:off x="1167116" y="1180762"/>
                              <a:ext cx="2060" cy="2030"/>
                            </a:xfrm>
                            <a:prstGeom prst="ellipse">
                              <a:avLst/>
                            </a:prstGeom>
                            <a:solidFill>
                              <a:srgbClr val="FF00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5" name="Oval 64"/>
                          <wps:cNvSpPr>
                            <a:spLocks noChangeArrowheads="1"/>
                          </wps:cNvSpPr>
                          <wps:spPr bwMode="auto">
                            <a:xfrm>
                              <a:off x="1167478" y="1181145"/>
                              <a:ext cx="1288" cy="1264"/>
                            </a:xfrm>
                            <a:prstGeom prst="ellipse">
                              <a:avLst/>
                            </a:prstGeom>
                            <a:solidFill>
                              <a:srgbClr val="FFFF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6" name="Oval 65"/>
                          <wps:cNvSpPr>
                            <a:spLocks noChangeArrowheads="1"/>
                          </wps:cNvSpPr>
                          <wps:spPr bwMode="auto">
                            <a:xfrm rot="10800000">
                              <a:off x="1167822" y="1181478"/>
                              <a:ext cx="582" cy="625"/>
                            </a:xfrm>
                            <a:prstGeom prst="ellipse">
                              <a:avLst/>
                            </a:prstGeom>
                            <a:solidFill>
                              <a:sysClr val="windowText" lastClr="000000">
                                <a:lumMod val="0"/>
                                <a:lumOff val="0"/>
                              </a:sysClr>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7" name="Oval 66"/>
                          <wps:cNvSpPr>
                            <a:spLocks noChangeArrowheads="1"/>
                          </wps:cNvSpPr>
                          <wps:spPr bwMode="auto">
                            <a:xfrm>
                              <a:off x="1110888" y="1180999"/>
                              <a:ext cx="1628" cy="1557"/>
                            </a:xfrm>
                            <a:prstGeom prst="ellipse">
                              <a:avLst/>
                            </a:prstGeom>
                            <a:solidFill>
                              <a:sysClr val="windowText" lastClr="000000">
                                <a:lumMod val="0"/>
                                <a:lumOff val="0"/>
                              </a:sysClr>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8" name="Oval 67"/>
                          <wps:cNvSpPr>
                            <a:spLocks noChangeArrowheads="1"/>
                          </wps:cNvSpPr>
                          <wps:spPr bwMode="auto">
                            <a:xfrm>
                              <a:off x="1111123" y="1181207"/>
                              <a:ext cx="1176" cy="1154"/>
                            </a:xfrm>
                            <a:prstGeom prst="ellipse">
                              <a:avLst/>
                            </a:prstGeom>
                            <a:solidFill>
                              <a:srgbClr val="FF00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319" name="Oval 68"/>
                          <wps:cNvSpPr>
                            <a:spLocks noChangeArrowheads="1"/>
                          </wps:cNvSpPr>
                          <wps:spPr bwMode="auto">
                            <a:xfrm rot="10800000">
                              <a:off x="1111421" y="1181490"/>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97" name="Oval 69"/>
                          <wps:cNvSpPr>
                            <a:spLocks noChangeArrowheads="1"/>
                          </wps:cNvSpPr>
                          <wps:spPr bwMode="auto">
                            <a:xfrm rot="10800000">
                              <a:off x="1133852" y="1179540"/>
                              <a:ext cx="3304" cy="3210"/>
                            </a:xfrm>
                            <a:prstGeom prst="ellipse">
                              <a:avLst/>
                            </a:prstGeom>
                            <a:solidFill>
                              <a:srgbClr val="FF0000"/>
                            </a:solidFill>
                            <a:ln w="127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98" name="Oval 70"/>
                          <wps:cNvSpPr>
                            <a:spLocks noChangeArrowheads="1"/>
                          </wps:cNvSpPr>
                          <wps:spPr bwMode="auto">
                            <a:xfrm rot="10800000">
                              <a:off x="1134560" y="1180267"/>
                              <a:ext cx="1865" cy="1685"/>
                            </a:xfrm>
                            <a:prstGeom prst="ellipse">
                              <a:avLst/>
                            </a:prstGeom>
                            <a:solidFill>
                              <a:srgbClr val="FFFF00"/>
                            </a:solidFill>
                            <a:ln w="1270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99" name="Oval 71"/>
                          <wps:cNvSpPr>
                            <a:spLocks noChangeArrowheads="1"/>
                          </wps:cNvSpPr>
                          <wps:spPr bwMode="auto">
                            <a:xfrm rot="10800000">
                              <a:off x="1135046" y="1180633"/>
                              <a:ext cx="935" cy="919"/>
                            </a:xfrm>
                            <a:prstGeom prst="ellipse">
                              <a:avLst/>
                            </a:prstGeom>
                            <a:solidFill>
                              <a:sysClr val="windowText" lastClr="000000">
                                <a:lumMod val="0"/>
                                <a:lumOff val="0"/>
                              </a:sysClr>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100" name="Oval 72"/>
                          <wps:cNvSpPr>
                            <a:spLocks noChangeArrowheads="1"/>
                          </wps:cNvSpPr>
                          <wps:spPr bwMode="auto">
                            <a:xfrm>
                              <a:off x="1155999" y="1180943"/>
                              <a:ext cx="1628" cy="1558"/>
                            </a:xfrm>
                            <a:prstGeom prst="ellipse">
                              <a:avLst/>
                            </a:prstGeom>
                            <a:solidFill>
                              <a:sysClr val="windowText" lastClr="000000">
                                <a:lumMod val="0"/>
                                <a:lumOff val="0"/>
                              </a:sysClr>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101" name="Oval 73"/>
                          <wps:cNvSpPr>
                            <a:spLocks noChangeArrowheads="1"/>
                          </wps:cNvSpPr>
                          <wps:spPr bwMode="auto">
                            <a:xfrm>
                              <a:off x="1156234" y="1181151"/>
                              <a:ext cx="1176" cy="1154"/>
                            </a:xfrm>
                            <a:prstGeom prst="ellipse">
                              <a:avLst/>
                            </a:prstGeom>
                            <a:solidFill>
                              <a:srgbClr val="FF0000"/>
                            </a:solidFill>
                            <a:ln w="635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s:wsp>
                          <wps:cNvPr id="102" name="Oval 74"/>
                          <wps:cNvSpPr>
                            <a:spLocks noChangeArrowheads="1"/>
                          </wps:cNvSpPr>
                          <wps:spPr bwMode="auto">
                            <a:xfrm rot="10800000">
                              <a:off x="1156532" y="1181434"/>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11296C" id="Group 39" o:spid="_x0000_s1026" style="position:absolute;margin-left:9.6pt;margin-top:.7pt;width:333.35pt;height:16.15pt;flip:y;z-index:251649024;mso-position-horizontal-relative:margin" coordorigin="11007,11391" coordsize="6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">
                <v:oval id="Oval 40" o:spid="_x0000_s1027" style="position:absolute;left:11423;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" strokeweight=".5pt">
                  <v:shadow color="black [0]"/>
                  <v:textbox inset="2.88pt,2.88pt,2.88pt,2.88pt"/>
                </v:oval>
                <v:oval id="Oval 41" o:spid="_x0000_s1028" style="position:absolute;left:11384;top:11411;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" strokeweight=".5pt">
                  <v:shadow color="black [0]"/>
                  <v:textbox inset="2.88pt,2.88pt,2.88pt,2.88pt"/>
                </v:oval>
                <v:oval id="Oval 42" o:spid="_x0000_s1029" style="position:absolute;left:11130;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" strokeweight=".5pt">
                  <v:shadow color="black [0]"/>
                  <v:textbox inset="2.88pt,2.88pt,2.88pt,2.88pt"/>
                </v:oval>
                <v:oval id="Oval 43" o:spid="_x0000_s1030" style="position:absolute;left:11287;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" strokeweight=".5pt">
                  <v:shadow color="black [0]"/>
                  <v:textbox inset="2.88pt,2.88pt,2.88pt,2.88pt"/>
                </v:oval>
                <v:oval id="Oval 44" o:spid="_x0000_s1031" style="position:absolute;left:11198;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" strokeweight=".5pt">
                  <v:shadow color="black [0]"/>
                  <v:textbox inset="2.88pt,2.88pt,2.88pt,2.88pt"/>
                </v:oval>
                <v:oval id="Oval 45" o:spid="_x0000_s1032" style="position:absolute;left:11071;top:11410;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" strokeweight=".5pt">
                  <v:shadow color="black [0]"/>
                  <v:textbox inset="2.88pt,2.88pt,2.88pt,2.88pt"/>
                </v:oval>
                <v:oval id="Oval 46" o:spid="_x0000_s1033" style="position:absolute;left:11262;top:11410;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" strokeweight=".5pt">
                  <v:shadow color="black [0]"/>
                  <v:textbox inset="2.88pt,2.88pt,2.88pt,2.88pt"/>
                </v:oval>
                <v:oval id="Oval 47" o:spid="_x0000_s1034" style="position:absolute;left:11038;top:11403;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" strokeweight=".5pt">
                  <v:shadow color="black [0]"/>
                  <v:textbox inset="2.88pt,2.88pt,2.88pt,2.88pt"/>
                </v:oval>
                <v:oval id="Oval 48" o:spid="_x0000_s1035" style="position:absolute;left:11227;top:11403;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" strokeweight=".5pt">
                  <v:shadow color="black [0]"/>
                  <v:textbox inset="2.88pt,2.88pt,2.88pt,2.88pt"/>
                </v:oval>
                <v:oval id="Oval 49" o:spid="_x0000_s1036" style="position:absolute;left:11161;top:11403;width:6;height: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" strokeweight=".5pt">
                  <v:shadow color="black [0]"/>
                  <v:textbox inset="2.88pt,2.88pt,2.88pt,2.88pt"/>
                </v:oval>
                <v:shape id="Freeform 50" o:spid="_x0000_s1037" style="position:absolute;left:11014;top:11403;width:665;height:13;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weight="6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1" o:spid="_x0000_s1038" style="position:absolute;left:11009;top:11404;width:665;height:12;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red" strokeweight="4.5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2" o:spid="_x0000_s1039" style="position:absolute;left:11011;top:11403;width:665;height:12;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yellow" strokeweight="2.25pt">
                  <v:shadow color="black [0]"/>
                  <v:path arrowok="t" o:connecttype="custom" o:connectlocs="0,26;2988,1260;6038,26;9036,1106;12132,26;15347,1177;18720,26;21888,1177;25038,26;28098,1106;31338,26;34545,1106;37731,26;41508,1177;44883,26;48158,1106;51192,26;54378,1106;57617,101;60767,1106;63782,26;66484,1106" o:connectangles="0,0,0,0,0,0,0,0,0,0,0,0,0,0,0,0,0,0,0,0,0,0"/>
                </v:shape>
                <v:oval id="Oval 53" o:spid="_x0000_s1040" style="position:absolute;left:11457;top:1141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" strokeweight=".5pt">
                  <v:shadow color="black [0]"/>
                  <v:textbox inset="2.88pt,2.88pt,2.88pt,2.88pt"/>
                </v:oval>
                <v:oval id="Oval 54" o:spid="_x0000_s1041" style="position:absolute;left:11491;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" strokeweight=".5pt">
                  <v:shadow color="black [0]"/>
                  <v:textbox inset="2.88pt,2.88pt,2.88pt,2.88pt"/>
                </v:oval>
                <v:oval id="Oval 55" o:spid="_x0000_s1042" style="position:absolute;left:11520;top:11411;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" strokeweight=".5pt">
                  <v:shadow color="black [0]"/>
                  <v:textbox inset="2.88pt,2.88pt,2.88pt,2.88pt"/>
                </v:oval>
                <v:oval id="Oval 56" o:spid="_x0000_s1043" style="position:absolute;left:11616;top:11402;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" strokeweight=".5pt">
                  <v:shadow color="black [0]"/>
                  <v:textbox inset="2.88pt,2.88pt,2.88pt,2.88pt"/>
                </v:oval>
                <v:oval id="Oval 57" o:spid="_x0000_s1044" style="position:absolute;left:11587;top:1141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" strokeweight=".5pt">
                  <v:shadow color="black [0]"/>
                  <v:textbox inset="2.88pt,2.88pt,2.88pt,2.88pt"/>
                </v:oval>
                <v:oval id="Oval 58" o:spid="_x0000_s1045" style="position:absolute;left:11648;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" strokeweight=".5pt">
                  <v:shadow color="black [0]"/>
                  <v:textbox inset="2.88pt,2.88pt,2.88pt,2.88pt"/>
                </v:oval>
                <v:group id="Group 59" o:spid="_x0000_s1046" style="position:absolute;left:11007;top:11391;width:673;height:33" coordorigin="11018,11795" coordsize="6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oval id="Oval 60" o:spid="_x0000_s1047" style="position:absolute;left:11018;top:11802;width: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" fillcolor="red" strokeweight=".5pt">
                    <v:shadow color="black [0]"/>
                    <v:textbox inset="2.88pt,2.88pt,2.88pt,2.88pt"/>
                  </v:oval>
                  <v:oval id="Oval 61" o:spid="_x0000_s1048" style="position:absolute;left:11021;top:11806;width:1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" fillcolor="yellow" strokeweight=".5pt">
                    <v:shadow color="black [0]"/>
                    <v:textbox inset="2.88pt,2.88pt,2.88pt,2.88pt"/>
                  </v:oval>
                  <v:oval id="Oval 62" o:spid="_x0000_s1049" style="position:absolute;left:11025;top:11809;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" fillcolor="black" strokeweight=".5pt">
                    <v:shadow color="black [0]"/>
                    <v:textbox inset="2.88pt,2.88pt,2.88pt,2.88pt"/>
                  </v:oval>
                  <v:oval id="Oval 63" o:spid="_x0000_s1050" style="position:absolute;left:11671;top:11807;width: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" fillcolor="red" strokeweight=".5pt">
                    <v:shadow color="black [0]"/>
                    <v:textbox inset="2.88pt,2.88pt,2.88pt,2.88pt"/>
                  </v:oval>
                  <v:oval id="Oval 64" o:spid="_x0000_s1051" style="position:absolute;left:11674;top:11811;width:1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" fillcolor="yellow" strokeweight=".5pt">
                    <v:shadow color="black [0]"/>
                    <v:textbox inset="2.88pt,2.88pt,2.88pt,2.88pt"/>
                  </v:oval>
                  <v:oval id="Oval 65" o:spid="_x0000_s1052" style="position:absolute;left:11678;top:11814;width:6;height: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" fillcolor="black" strokeweight=".5pt">
                    <v:shadow color="black [0]"/>
                    <v:textbox inset="2.88pt,2.88pt,2.88pt,2.88pt"/>
                  </v:oval>
                  <v:oval id="Oval 66" o:spid="_x0000_s1053" style="position:absolute;left:11108;top:11809;width:17;height: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" fillcolor="black" strokeweight=".5pt">
                    <v:shadow color="black [0]"/>
                    <v:textbox inset="2.88pt,2.88pt,2.88pt,2.88pt"/>
                  </v:oval>
                  <v:oval id="Oval 67" o:spid="_x0000_s1054" style="position:absolute;left:11111;top:11812;width:11;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" fillcolor="red" strokeweight=".5pt">
                    <v:shadow color="black [0]"/>
                    <v:textbox inset="2.88pt,2.88pt,2.88pt,2.88pt"/>
                  </v:oval>
                  <v:oval id="Oval 68" o:spid="_x0000_s1055" style="position:absolute;left:11114;top:11814;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" fillcolor="yellow" strokecolor="white" strokeweight=".5pt">
                    <v:shadow color="black [0]"/>
                    <v:textbox inset="2.88pt,2.88pt,2.88pt,2.88pt"/>
                  </v:oval>
                  <v:oval id="Oval 69" o:spid="_x0000_s1056" style="position:absolute;left:11338;top:11795;width:33;height: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" fillcolor="red" strokeweight="1pt">
                    <v:shadow color="black [0]"/>
                    <v:textbox inset="2.88pt,2.88pt,2.88pt,2.88pt"/>
                  </v:oval>
                  <v:oval id="Oval 70" o:spid="_x0000_s1057" style="position:absolute;left:11345;top:11802;width:19;height:1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" fillcolor="yellow" strokecolor="white" strokeweight="1pt">
                    <v:shadow color="black [0]"/>
                    <v:textbox inset="2.88pt,2.88pt,2.88pt,2.88pt"/>
                  </v:oval>
                  <v:oval id="Oval 71" o:spid="_x0000_s1058" style="position:absolute;left:11350;top:11806;width:9;height: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" fillcolor="black" strokeweight=".5pt">
                    <v:shadow color="black [0]"/>
                    <v:textbox inset="2.88pt,2.88pt,2.88pt,2.88pt"/>
                  </v:oval>
                  <v:oval id="Oval 72" o:spid="_x0000_s1059" style="position:absolute;left:11559;top:11809;width:17;height: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" fillcolor="black" strokeweight=".5pt">
                    <v:shadow color="black [0]"/>
                    <v:textbox inset="2.88pt,2.88pt,2.88pt,2.88pt"/>
                  </v:oval>
                  <v:oval id="Oval 73" o:spid="_x0000_s1060" style="position:absolute;left:11562;top:11811;width:1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" fillcolor="red" strokeweight=".5pt">
                    <v:shadow color="black [0]"/>
                    <v:textbox inset="2.88pt,2.88pt,2.88pt,2.88pt"/>
                  </v:oval>
                  <v:oval id="Oval 74" o:spid="_x0000_s1061" style="position:absolute;left:11565;top:11814;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" fillcolor="yellow" strokecolor="white" strokeweight=".5pt">
                    <v:shadow color="black [0]"/>
                    <v:textbox inset="2.88pt,2.88pt,2.88pt,2.88pt"/>
                  </v:oval>
                </v:group>
                <w10:wrap anchorx="margin"/>
              </v:group>
            </w:pict>
          </mc:Fallback>
        </mc:AlternateContent>
      </w:r>
    </w:p>
    <w:p w14:paraId="4412ECB5" w14:textId="2305E945" w:rsidR="00610756" w:rsidRDefault="00610756" w:rsidP="00084009">
      <w:pPr>
        <w:jc w:val="both"/>
        <w:rPr>
          <w:rFonts w:cs="Arial"/>
          <w:szCs w:val="24"/>
        </w:rPr>
      </w:pPr>
    </w:p>
    <w:p w14:paraId="69095F1E" w14:textId="06EB1A08" w:rsidR="00610756" w:rsidRDefault="00610756" w:rsidP="00084009">
      <w:pPr>
        <w:jc w:val="both"/>
        <w:rPr>
          <w:rFonts w:cs="Arial"/>
          <w:szCs w:val="24"/>
        </w:rPr>
      </w:pPr>
    </w:p>
    <w:p w14:paraId="7294EDCF" w14:textId="22A0915F" w:rsidR="00084009" w:rsidRDefault="00084009" w:rsidP="00084009">
      <w:pPr>
        <w:jc w:val="both"/>
        <w:rPr>
          <w:rFonts w:cs="Arial"/>
          <w:szCs w:val="24"/>
        </w:rPr>
      </w:pPr>
    </w:p>
    <w:p w14:paraId="567409F2" w14:textId="77777777" w:rsidR="00084009" w:rsidRDefault="00084009" w:rsidP="00084009">
      <w:pPr>
        <w:jc w:val="both"/>
        <w:rPr>
          <w:rFonts w:cs="Arial"/>
          <w:noProof/>
          <w:szCs w:val="24"/>
        </w:rPr>
      </w:pPr>
      <w:r>
        <w:rPr>
          <w:rFonts w:cs="Arial"/>
          <w:noProof/>
          <w:szCs w:val="24"/>
        </w:rPr>
        <w:drawing>
          <wp:inline distT="0" distB="0" distL="0" distR="0" wp14:anchorId="021AD1FA" wp14:editId="074D4DF8">
            <wp:extent cx="630005" cy="365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alphaModFix amt="3700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30005" cy="365180"/>
                    </a:xfrm>
                    <a:prstGeom prst="rect">
                      <a:avLst/>
                    </a:prstGeom>
                    <a:noFill/>
                  </pic:spPr>
                </pic:pic>
              </a:graphicData>
            </a:graphic>
          </wp:inline>
        </w:drawing>
      </w:r>
    </w:p>
    <w:p w14:paraId="3CAE75EF" w14:textId="77777777" w:rsidR="00084009" w:rsidRPr="00FD0ACF" w:rsidRDefault="00084009" w:rsidP="00084009">
      <w:pPr>
        <w:jc w:val="both"/>
        <w:rPr>
          <w:rFonts w:ascii="Lato" w:hAnsi="Lato" w:cs="Arial"/>
          <w:b/>
          <w:bCs/>
          <w:color w:val="0099DA"/>
          <w:sz w:val="28"/>
          <w:szCs w:val="28"/>
        </w:rPr>
      </w:pPr>
      <w:r w:rsidRPr="00FD0ACF">
        <w:rPr>
          <w:rFonts w:ascii="Lato" w:hAnsi="Lato" w:cs="Arial"/>
          <w:b/>
          <w:bCs/>
          <w:color w:val="0099DA"/>
          <w:sz w:val="28"/>
          <w:szCs w:val="28"/>
        </w:rPr>
        <w:t>Ian Holland</w:t>
      </w:r>
    </w:p>
    <w:p w14:paraId="0BEF36AE" w14:textId="77777777" w:rsidR="00084009" w:rsidRPr="00FD0ACF" w:rsidRDefault="00084009" w:rsidP="00084009">
      <w:pPr>
        <w:jc w:val="both"/>
        <w:rPr>
          <w:rFonts w:ascii="Lato" w:hAnsi="Lato" w:cs="Arial"/>
          <w:i/>
          <w:iCs/>
          <w:sz w:val="22"/>
        </w:rPr>
      </w:pPr>
      <w:r w:rsidRPr="00FD0ACF">
        <w:rPr>
          <w:rFonts w:ascii="Lato" w:hAnsi="Lato" w:cs="Arial"/>
          <w:i/>
          <w:iCs/>
          <w:sz w:val="22"/>
        </w:rPr>
        <w:t>CHIEF EXECUTIVE OFFICER</w:t>
      </w:r>
    </w:p>
    <w:p w14:paraId="7311776A" w14:textId="4BEE2B33" w:rsidR="00084009" w:rsidRPr="00910E74" w:rsidRDefault="00751B11" w:rsidP="00084009">
      <w:pPr>
        <w:jc w:val="both"/>
        <w:rPr>
          <w:rFonts w:ascii="Lato" w:hAnsi="Lato" w:cs="Arial"/>
          <w:szCs w:val="24"/>
        </w:rPr>
      </w:pPr>
      <w:r>
        <w:rPr>
          <w:rFonts w:ascii="Lato" w:hAnsi="Lato" w:cs="Arial"/>
          <w:szCs w:val="24"/>
        </w:rPr>
        <w:t>31</w:t>
      </w:r>
      <w:r w:rsidRPr="00751B11">
        <w:rPr>
          <w:rFonts w:ascii="Lato" w:hAnsi="Lato" w:cs="Arial"/>
          <w:szCs w:val="24"/>
          <w:vertAlign w:val="superscript"/>
        </w:rPr>
        <w:t>st</w:t>
      </w:r>
      <w:r>
        <w:rPr>
          <w:rFonts w:ascii="Lato" w:hAnsi="Lato" w:cs="Arial"/>
          <w:szCs w:val="24"/>
        </w:rPr>
        <w:t xml:space="preserve"> </w:t>
      </w:r>
      <w:r w:rsidR="00DD0D76">
        <w:rPr>
          <w:rFonts w:ascii="Lato" w:hAnsi="Lato" w:cs="Arial"/>
          <w:szCs w:val="24"/>
        </w:rPr>
        <w:t>January</w:t>
      </w:r>
      <w:r w:rsidR="00084009" w:rsidRPr="00910E74">
        <w:rPr>
          <w:rFonts w:ascii="Lato" w:hAnsi="Lato" w:cs="Arial"/>
          <w:szCs w:val="24"/>
        </w:rPr>
        <w:t xml:space="preserve"> 202</w:t>
      </w:r>
      <w:r w:rsidR="00DD0D76">
        <w:rPr>
          <w:rFonts w:ascii="Lato" w:hAnsi="Lato" w:cs="Arial"/>
          <w:szCs w:val="24"/>
        </w:rPr>
        <w:t>5</w:t>
      </w:r>
    </w:p>
    <w:p w14:paraId="001F2548" w14:textId="77777777" w:rsidR="00084009" w:rsidRDefault="00084009" w:rsidP="00084009">
      <w:pPr>
        <w:jc w:val="both"/>
        <w:rPr>
          <w:rFonts w:ascii="Lato" w:hAnsi="Lato" w:cs="Arial"/>
          <w:i/>
          <w:iCs/>
          <w:sz w:val="22"/>
        </w:rPr>
      </w:pPr>
    </w:p>
    <w:p w14:paraId="45E5F3BA" w14:textId="77777777" w:rsidR="00084009" w:rsidRPr="00FD0ACF" w:rsidRDefault="00084009" w:rsidP="00084009">
      <w:pPr>
        <w:jc w:val="both"/>
        <w:rPr>
          <w:rFonts w:ascii="Lato" w:hAnsi="Lato" w:cs="Arial"/>
          <w:b/>
          <w:bCs/>
          <w:sz w:val="16"/>
          <w:szCs w:val="16"/>
        </w:rPr>
      </w:pPr>
      <w:r w:rsidRPr="00FD0ACF">
        <w:rPr>
          <w:rFonts w:ascii="Lato" w:hAnsi="Lato" w:cs="Arial"/>
          <w:b/>
          <w:bCs/>
          <w:sz w:val="16"/>
          <w:szCs w:val="16"/>
        </w:rPr>
        <w:t>Disclaimer:</w:t>
      </w:r>
    </w:p>
    <w:p w14:paraId="21C405BC" w14:textId="7292A054" w:rsidR="00084009" w:rsidRDefault="00084009" w:rsidP="00084009">
      <w:pPr>
        <w:jc w:val="both"/>
        <w:rPr>
          <w:rFonts w:ascii="Lato" w:hAnsi="Lato" w:cs="Arial"/>
          <w:sz w:val="16"/>
          <w:szCs w:val="16"/>
        </w:rPr>
        <w:sectPr w:rsidR="00084009" w:rsidSect="00611453">
          <w:headerReference w:type="first" r:id="rId12"/>
          <w:footerReference w:type="first" r:id="rId13"/>
          <w:pgSz w:w="11906" w:h="16838" w:code="9"/>
          <w:pgMar w:top="1440" w:right="1440" w:bottom="1440" w:left="1440" w:header="720" w:footer="0" w:gutter="0"/>
          <w:cols w:space="720"/>
          <w:titlePg/>
          <w:docGrid w:linePitch="360"/>
        </w:sectPr>
      </w:pPr>
      <w:r w:rsidRPr="00910E74">
        <w:rPr>
          <w:rFonts w:ascii="Lato" w:hAnsi="Lato" w:cs="Arial"/>
          <w:sz w:val="16"/>
          <w:szCs w:val="16"/>
        </w:rPr>
        <w:t xml:space="preserve">The Shire of Yalgoo gives notice to members of the public that any decisions made at the meeting, can be revoked, pursuant to the Local Government Act 1995. Therefore members of the public should not rely on any decisions until formal notification in writing by Council has been received. Any plans or documents in agendas and minutes may be subject to copyright. The express permission of the copyright owner must be obtained before copying any copyright material. </w:t>
      </w:r>
    </w:p>
    <w:bookmarkEnd w:id="0" w:displacedByCustomXml="next"/>
    <w:sdt>
      <w:sdtPr>
        <w:id w:val="-1545513702"/>
        <w:docPartObj>
          <w:docPartGallery w:val="Table of Contents"/>
          <w:docPartUnique/>
        </w:docPartObj>
      </w:sdtPr>
      <w:sdtEndPr>
        <w:rPr>
          <w:rFonts w:cs="Arial"/>
          <w:b/>
          <w:bCs/>
          <w:noProof/>
        </w:rPr>
      </w:sdtEndPr>
      <w:sdtContent>
        <w:p w14:paraId="781CB304" w14:textId="77777777" w:rsidR="00084009" w:rsidRPr="001C52F0" w:rsidRDefault="00084009" w:rsidP="00084009">
          <w:pPr>
            <w:jc w:val="both"/>
            <w:rPr>
              <w:rFonts w:cs="Arial"/>
              <w:sz w:val="22"/>
              <w:szCs w:val="20"/>
            </w:rPr>
          </w:pPr>
          <w:r w:rsidRPr="001C52F0">
            <w:rPr>
              <w:rFonts w:cs="Arial"/>
              <w:sz w:val="22"/>
              <w:szCs w:val="20"/>
            </w:rPr>
            <w:t>Contents</w:t>
          </w:r>
        </w:p>
        <w:p w14:paraId="4E5D6AA0" w14:textId="033FD060" w:rsidR="007A2DC7" w:rsidRDefault="00084009">
          <w:pPr>
            <w:pStyle w:val="TOC1"/>
            <w:rPr>
              <w:rFonts w:asciiTheme="minorHAnsi" w:eastAsiaTheme="minorEastAsia" w:hAnsiTheme="minorHAnsi"/>
              <w:noProof/>
              <w:kern w:val="2"/>
              <w:szCs w:val="24"/>
              <w14:ligatures w14:val="standardContextual"/>
            </w:rPr>
          </w:pPr>
          <w:r w:rsidRPr="001C52F0">
            <w:rPr>
              <w:rFonts w:cs="Arial"/>
              <w:sz w:val="22"/>
              <w:szCs w:val="20"/>
            </w:rPr>
            <w:fldChar w:fldCharType="begin"/>
          </w:r>
          <w:r w:rsidRPr="001C52F0">
            <w:rPr>
              <w:rFonts w:cs="Arial"/>
              <w:sz w:val="22"/>
              <w:szCs w:val="20"/>
            </w:rPr>
            <w:instrText xml:space="preserve"> TOC \o "1-3" \h \z \u </w:instrText>
          </w:r>
          <w:r w:rsidRPr="001C52F0">
            <w:rPr>
              <w:rFonts w:cs="Arial"/>
              <w:sz w:val="22"/>
              <w:szCs w:val="20"/>
            </w:rPr>
            <w:fldChar w:fldCharType="separate"/>
          </w:r>
          <w:hyperlink w:anchor="_Toc189574499" w:history="1">
            <w:r w:rsidR="007A2DC7" w:rsidRPr="000A7F20">
              <w:rPr>
                <w:rStyle w:val="Hyperlink"/>
                <w:noProof/>
              </w:rPr>
              <w:t>1</w:t>
            </w:r>
            <w:r w:rsidR="007A2DC7">
              <w:rPr>
                <w:rFonts w:asciiTheme="minorHAnsi" w:eastAsiaTheme="minorEastAsia" w:hAnsiTheme="minorHAnsi"/>
                <w:noProof/>
                <w:kern w:val="2"/>
                <w:szCs w:val="24"/>
                <w14:ligatures w14:val="standardContextual"/>
              </w:rPr>
              <w:tab/>
            </w:r>
            <w:r w:rsidR="007A2DC7" w:rsidRPr="000A7F20">
              <w:rPr>
                <w:rStyle w:val="Hyperlink"/>
                <w:noProof/>
              </w:rPr>
              <w:t>DECLARATION OF OPENING</w:t>
            </w:r>
            <w:r w:rsidR="007A2DC7">
              <w:rPr>
                <w:noProof/>
                <w:webHidden/>
              </w:rPr>
              <w:tab/>
            </w:r>
            <w:r w:rsidR="007A2DC7">
              <w:rPr>
                <w:noProof/>
                <w:webHidden/>
              </w:rPr>
              <w:fldChar w:fldCharType="begin"/>
            </w:r>
            <w:r w:rsidR="007A2DC7">
              <w:rPr>
                <w:noProof/>
                <w:webHidden/>
              </w:rPr>
              <w:instrText xml:space="preserve"> PAGEREF _Toc189574499 \h </w:instrText>
            </w:r>
            <w:r w:rsidR="007A2DC7">
              <w:rPr>
                <w:noProof/>
                <w:webHidden/>
              </w:rPr>
            </w:r>
            <w:r w:rsidR="007A2DC7">
              <w:rPr>
                <w:noProof/>
                <w:webHidden/>
              </w:rPr>
              <w:fldChar w:fldCharType="separate"/>
            </w:r>
            <w:r w:rsidR="007A2DC7">
              <w:rPr>
                <w:noProof/>
                <w:webHidden/>
              </w:rPr>
              <w:t>4</w:t>
            </w:r>
            <w:r w:rsidR="007A2DC7">
              <w:rPr>
                <w:noProof/>
                <w:webHidden/>
              </w:rPr>
              <w:fldChar w:fldCharType="end"/>
            </w:r>
          </w:hyperlink>
        </w:p>
        <w:p w14:paraId="70D066BF" w14:textId="432978BF" w:rsidR="007A2DC7" w:rsidRDefault="007A2DC7">
          <w:pPr>
            <w:pStyle w:val="TOC1"/>
            <w:rPr>
              <w:rFonts w:asciiTheme="minorHAnsi" w:eastAsiaTheme="minorEastAsia" w:hAnsiTheme="minorHAnsi"/>
              <w:noProof/>
              <w:kern w:val="2"/>
              <w:szCs w:val="24"/>
              <w14:ligatures w14:val="standardContextual"/>
            </w:rPr>
          </w:pPr>
          <w:hyperlink w:anchor="_Toc189574500" w:history="1">
            <w:r w:rsidRPr="000A7F20">
              <w:rPr>
                <w:rStyle w:val="Hyperlink"/>
                <w:noProof/>
              </w:rPr>
              <w:t>2</w:t>
            </w:r>
            <w:r>
              <w:rPr>
                <w:rFonts w:asciiTheme="minorHAnsi" w:eastAsiaTheme="minorEastAsia" w:hAnsiTheme="minorHAnsi"/>
                <w:noProof/>
                <w:kern w:val="2"/>
                <w:szCs w:val="24"/>
                <w14:ligatures w14:val="standardContextual"/>
              </w:rPr>
              <w:tab/>
            </w:r>
            <w:r w:rsidRPr="000A7F20">
              <w:rPr>
                <w:rStyle w:val="Hyperlink"/>
                <w:noProof/>
              </w:rPr>
              <w:t>ATTENDANCE/APOLOGIES/LEAVE OF ABSENCE</w:t>
            </w:r>
            <w:r>
              <w:rPr>
                <w:noProof/>
                <w:webHidden/>
              </w:rPr>
              <w:tab/>
            </w:r>
            <w:r>
              <w:rPr>
                <w:noProof/>
                <w:webHidden/>
              </w:rPr>
              <w:fldChar w:fldCharType="begin"/>
            </w:r>
            <w:r>
              <w:rPr>
                <w:noProof/>
                <w:webHidden/>
              </w:rPr>
              <w:instrText xml:space="preserve"> PAGEREF _Toc189574500 \h </w:instrText>
            </w:r>
            <w:r>
              <w:rPr>
                <w:noProof/>
                <w:webHidden/>
              </w:rPr>
            </w:r>
            <w:r>
              <w:rPr>
                <w:noProof/>
                <w:webHidden/>
              </w:rPr>
              <w:fldChar w:fldCharType="separate"/>
            </w:r>
            <w:r>
              <w:rPr>
                <w:noProof/>
                <w:webHidden/>
              </w:rPr>
              <w:t>4</w:t>
            </w:r>
            <w:r>
              <w:rPr>
                <w:noProof/>
                <w:webHidden/>
              </w:rPr>
              <w:fldChar w:fldCharType="end"/>
            </w:r>
          </w:hyperlink>
        </w:p>
        <w:p w14:paraId="06029970" w14:textId="016659B4" w:rsidR="007A2DC7" w:rsidRDefault="007A2DC7">
          <w:pPr>
            <w:pStyle w:val="TOC1"/>
            <w:rPr>
              <w:rFonts w:asciiTheme="minorHAnsi" w:eastAsiaTheme="minorEastAsia" w:hAnsiTheme="minorHAnsi"/>
              <w:noProof/>
              <w:kern w:val="2"/>
              <w:szCs w:val="24"/>
              <w14:ligatures w14:val="standardContextual"/>
            </w:rPr>
          </w:pPr>
          <w:hyperlink w:anchor="_Toc189574501" w:history="1">
            <w:r w:rsidRPr="000A7F20">
              <w:rPr>
                <w:rStyle w:val="Hyperlink"/>
                <w:noProof/>
              </w:rPr>
              <w:t>3</w:t>
            </w:r>
            <w:r>
              <w:rPr>
                <w:rFonts w:asciiTheme="minorHAnsi" w:eastAsiaTheme="minorEastAsia" w:hAnsiTheme="minorHAnsi"/>
                <w:noProof/>
                <w:kern w:val="2"/>
                <w:szCs w:val="24"/>
                <w14:ligatures w14:val="standardContextual"/>
              </w:rPr>
              <w:tab/>
            </w:r>
            <w:r w:rsidRPr="000A7F20">
              <w:rPr>
                <w:rStyle w:val="Hyperlink"/>
                <w:noProof/>
              </w:rPr>
              <w:t>DISCLOSURE OF INTERESTS</w:t>
            </w:r>
            <w:r>
              <w:rPr>
                <w:noProof/>
                <w:webHidden/>
              </w:rPr>
              <w:tab/>
            </w:r>
            <w:r>
              <w:rPr>
                <w:noProof/>
                <w:webHidden/>
              </w:rPr>
              <w:fldChar w:fldCharType="begin"/>
            </w:r>
            <w:r>
              <w:rPr>
                <w:noProof/>
                <w:webHidden/>
              </w:rPr>
              <w:instrText xml:space="preserve"> PAGEREF _Toc189574501 \h </w:instrText>
            </w:r>
            <w:r>
              <w:rPr>
                <w:noProof/>
                <w:webHidden/>
              </w:rPr>
            </w:r>
            <w:r>
              <w:rPr>
                <w:noProof/>
                <w:webHidden/>
              </w:rPr>
              <w:fldChar w:fldCharType="separate"/>
            </w:r>
            <w:r>
              <w:rPr>
                <w:noProof/>
                <w:webHidden/>
              </w:rPr>
              <w:t>4</w:t>
            </w:r>
            <w:r>
              <w:rPr>
                <w:noProof/>
                <w:webHidden/>
              </w:rPr>
              <w:fldChar w:fldCharType="end"/>
            </w:r>
          </w:hyperlink>
        </w:p>
        <w:p w14:paraId="2CC50E78" w14:textId="6DAEC21E" w:rsidR="007A2DC7" w:rsidRDefault="007A2DC7">
          <w:pPr>
            <w:pStyle w:val="TOC1"/>
            <w:rPr>
              <w:rFonts w:asciiTheme="minorHAnsi" w:eastAsiaTheme="minorEastAsia" w:hAnsiTheme="minorHAnsi"/>
              <w:noProof/>
              <w:kern w:val="2"/>
              <w:szCs w:val="24"/>
              <w14:ligatures w14:val="standardContextual"/>
            </w:rPr>
          </w:pPr>
          <w:hyperlink w:anchor="_Toc189574502" w:history="1">
            <w:r w:rsidRPr="000A7F20">
              <w:rPr>
                <w:rStyle w:val="Hyperlink"/>
                <w:noProof/>
              </w:rPr>
              <w:t>4</w:t>
            </w:r>
            <w:r>
              <w:rPr>
                <w:rFonts w:asciiTheme="minorHAnsi" w:eastAsiaTheme="minorEastAsia" w:hAnsiTheme="minorHAnsi"/>
                <w:noProof/>
                <w:kern w:val="2"/>
                <w:szCs w:val="24"/>
                <w14:ligatures w14:val="standardContextual"/>
              </w:rPr>
              <w:tab/>
            </w:r>
            <w:r w:rsidRPr="000A7F20">
              <w:rPr>
                <w:rStyle w:val="Hyperlink"/>
                <w:noProof/>
              </w:rPr>
              <w:t>PUBLIC QUESTION TIME</w:t>
            </w:r>
            <w:r>
              <w:rPr>
                <w:noProof/>
                <w:webHidden/>
              </w:rPr>
              <w:tab/>
            </w:r>
            <w:r>
              <w:rPr>
                <w:noProof/>
                <w:webHidden/>
              </w:rPr>
              <w:fldChar w:fldCharType="begin"/>
            </w:r>
            <w:r>
              <w:rPr>
                <w:noProof/>
                <w:webHidden/>
              </w:rPr>
              <w:instrText xml:space="preserve"> PAGEREF _Toc189574502 \h </w:instrText>
            </w:r>
            <w:r>
              <w:rPr>
                <w:noProof/>
                <w:webHidden/>
              </w:rPr>
            </w:r>
            <w:r>
              <w:rPr>
                <w:noProof/>
                <w:webHidden/>
              </w:rPr>
              <w:fldChar w:fldCharType="separate"/>
            </w:r>
            <w:r>
              <w:rPr>
                <w:noProof/>
                <w:webHidden/>
              </w:rPr>
              <w:t>5</w:t>
            </w:r>
            <w:r>
              <w:rPr>
                <w:noProof/>
                <w:webHidden/>
              </w:rPr>
              <w:fldChar w:fldCharType="end"/>
            </w:r>
          </w:hyperlink>
        </w:p>
        <w:p w14:paraId="1EC8CE96" w14:textId="6AB62C31" w:rsidR="007A2DC7" w:rsidRDefault="007A2DC7">
          <w:pPr>
            <w:pStyle w:val="TOC1"/>
            <w:rPr>
              <w:rFonts w:asciiTheme="minorHAnsi" w:eastAsiaTheme="minorEastAsia" w:hAnsiTheme="minorHAnsi"/>
              <w:noProof/>
              <w:kern w:val="2"/>
              <w:szCs w:val="24"/>
              <w14:ligatures w14:val="standardContextual"/>
            </w:rPr>
          </w:pPr>
          <w:hyperlink w:anchor="_Toc189574503" w:history="1">
            <w:r w:rsidRPr="000A7F20">
              <w:rPr>
                <w:rStyle w:val="Hyperlink"/>
                <w:noProof/>
              </w:rPr>
              <w:t>5</w:t>
            </w:r>
            <w:r>
              <w:rPr>
                <w:rFonts w:asciiTheme="minorHAnsi" w:eastAsiaTheme="minorEastAsia" w:hAnsiTheme="minorHAnsi"/>
                <w:noProof/>
                <w:kern w:val="2"/>
                <w:szCs w:val="24"/>
                <w14:ligatures w14:val="standardContextual"/>
              </w:rPr>
              <w:tab/>
            </w:r>
            <w:r w:rsidRPr="000A7F20">
              <w:rPr>
                <w:rStyle w:val="Hyperlink"/>
                <w:noProof/>
              </w:rPr>
              <w:t>PETITIONS/DEPUTATIONS/PRESENTATIONS/SUBMISSIONS</w:t>
            </w:r>
            <w:r>
              <w:rPr>
                <w:noProof/>
                <w:webHidden/>
              </w:rPr>
              <w:tab/>
            </w:r>
            <w:r>
              <w:rPr>
                <w:noProof/>
                <w:webHidden/>
              </w:rPr>
              <w:fldChar w:fldCharType="begin"/>
            </w:r>
            <w:r>
              <w:rPr>
                <w:noProof/>
                <w:webHidden/>
              </w:rPr>
              <w:instrText xml:space="preserve"> PAGEREF _Toc189574503 \h </w:instrText>
            </w:r>
            <w:r>
              <w:rPr>
                <w:noProof/>
                <w:webHidden/>
              </w:rPr>
            </w:r>
            <w:r>
              <w:rPr>
                <w:noProof/>
                <w:webHidden/>
              </w:rPr>
              <w:fldChar w:fldCharType="separate"/>
            </w:r>
            <w:r>
              <w:rPr>
                <w:noProof/>
                <w:webHidden/>
              </w:rPr>
              <w:t>5</w:t>
            </w:r>
            <w:r>
              <w:rPr>
                <w:noProof/>
                <w:webHidden/>
              </w:rPr>
              <w:fldChar w:fldCharType="end"/>
            </w:r>
          </w:hyperlink>
        </w:p>
        <w:p w14:paraId="18AA24CA" w14:textId="0D3FD301" w:rsidR="007A2DC7" w:rsidRDefault="007A2DC7">
          <w:pPr>
            <w:pStyle w:val="TOC1"/>
            <w:rPr>
              <w:rFonts w:asciiTheme="minorHAnsi" w:eastAsiaTheme="minorEastAsia" w:hAnsiTheme="minorHAnsi"/>
              <w:noProof/>
              <w:kern w:val="2"/>
              <w:szCs w:val="24"/>
              <w14:ligatures w14:val="standardContextual"/>
            </w:rPr>
          </w:pPr>
          <w:hyperlink w:anchor="_Toc189574504" w:history="1">
            <w:r w:rsidRPr="000A7F20">
              <w:rPr>
                <w:rStyle w:val="Hyperlink"/>
                <w:noProof/>
              </w:rPr>
              <w:t>6</w:t>
            </w:r>
            <w:r>
              <w:rPr>
                <w:rFonts w:asciiTheme="minorHAnsi" w:eastAsiaTheme="minorEastAsia" w:hAnsiTheme="minorHAnsi"/>
                <w:noProof/>
                <w:kern w:val="2"/>
                <w:szCs w:val="24"/>
                <w14:ligatures w14:val="standardContextual"/>
              </w:rPr>
              <w:tab/>
            </w:r>
            <w:r w:rsidRPr="000A7F20">
              <w:rPr>
                <w:rStyle w:val="Hyperlink"/>
                <w:noProof/>
              </w:rPr>
              <w:t>NOTICE OF MATTERS TO BE DISCUSSED BEHIND CLOSED DOORS</w:t>
            </w:r>
            <w:r>
              <w:rPr>
                <w:noProof/>
                <w:webHidden/>
              </w:rPr>
              <w:tab/>
            </w:r>
            <w:r>
              <w:rPr>
                <w:noProof/>
                <w:webHidden/>
              </w:rPr>
              <w:fldChar w:fldCharType="begin"/>
            </w:r>
            <w:r>
              <w:rPr>
                <w:noProof/>
                <w:webHidden/>
              </w:rPr>
              <w:instrText xml:space="preserve"> PAGEREF _Toc189574504 \h </w:instrText>
            </w:r>
            <w:r>
              <w:rPr>
                <w:noProof/>
                <w:webHidden/>
              </w:rPr>
            </w:r>
            <w:r>
              <w:rPr>
                <w:noProof/>
                <w:webHidden/>
              </w:rPr>
              <w:fldChar w:fldCharType="separate"/>
            </w:r>
            <w:r>
              <w:rPr>
                <w:noProof/>
                <w:webHidden/>
              </w:rPr>
              <w:t>5</w:t>
            </w:r>
            <w:r>
              <w:rPr>
                <w:noProof/>
                <w:webHidden/>
              </w:rPr>
              <w:fldChar w:fldCharType="end"/>
            </w:r>
          </w:hyperlink>
        </w:p>
        <w:p w14:paraId="52521A1F" w14:textId="47E38172" w:rsidR="007A2DC7" w:rsidRDefault="007A2DC7">
          <w:pPr>
            <w:pStyle w:val="TOC1"/>
            <w:rPr>
              <w:rFonts w:asciiTheme="minorHAnsi" w:eastAsiaTheme="minorEastAsia" w:hAnsiTheme="minorHAnsi"/>
              <w:noProof/>
              <w:kern w:val="2"/>
              <w:szCs w:val="24"/>
              <w14:ligatures w14:val="standardContextual"/>
            </w:rPr>
          </w:pPr>
          <w:hyperlink w:anchor="_Toc189574505" w:history="1">
            <w:r w:rsidRPr="000A7F20">
              <w:rPr>
                <w:rStyle w:val="Hyperlink"/>
                <w:noProof/>
              </w:rPr>
              <w:t>7</w:t>
            </w:r>
            <w:r>
              <w:rPr>
                <w:rFonts w:asciiTheme="minorHAnsi" w:eastAsiaTheme="minorEastAsia" w:hAnsiTheme="minorHAnsi"/>
                <w:noProof/>
                <w:kern w:val="2"/>
                <w:szCs w:val="24"/>
                <w14:ligatures w14:val="standardContextual"/>
              </w:rPr>
              <w:tab/>
            </w:r>
            <w:r w:rsidRPr="000A7F20">
              <w:rPr>
                <w:rStyle w:val="Hyperlink"/>
                <w:noProof/>
              </w:rPr>
              <w:t>APPLICATIONS FOR LEAVE OF ABSENCE</w:t>
            </w:r>
            <w:r>
              <w:rPr>
                <w:noProof/>
                <w:webHidden/>
              </w:rPr>
              <w:tab/>
            </w:r>
            <w:r>
              <w:rPr>
                <w:noProof/>
                <w:webHidden/>
              </w:rPr>
              <w:fldChar w:fldCharType="begin"/>
            </w:r>
            <w:r>
              <w:rPr>
                <w:noProof/>
                <w:webHidden/>
              </w:rPr>
              <w:instrText xml:space="preserve"> PAGEREF _Toc189574505 \h </w:instrText>
            </w:r>
            <w:r>
              <w:rPr>
                <w:noProof/>
                <w:webHidden/>
              </w:rPr>
            </w:r>
            <w:r>
              <w:rPr>
                <w:noProof/>
                <w:webHidden/>
              </w:rPr>
              <w:fldChar w:fldCharType="separate"/>
            </w:r>
            <w:r>
              <w:rPr>
                <w:noProof/>
                <w:webHidden/>
              </w:rPr>
              <w:t>5</w:t>
            </w:r>
            <w:r>
              <w:rPr>
                <w:noProof/>
                <w:webHidden/>
              </w:rPr>
              <w:fldChar w:fldCharType="end"/>
            </w:r>
          </w:hyperlink>
        </w:p>
        <w:p w14:paraId="32C0EEB4" w14:textId="0B4562B2" w:rsidR="007A2DC7" w:rsidRDefault="007A2DC7">
          <w:pPr>
            <w:pStyle w:val="TOC1"/>
            <w:rPr>
              <w:rFonts w:asciiTheme="minorHAnsi" w:eastAsiaTheme="minorEastAsia" w:hAnsiTheme="minorHAnsi"/>
              <w:noProof/>
              <w:kern w:val="2"/>
              <w:szCs w:val="24"/>
              <w14:ligatures w14:val="standardContextual"/>
            </w:rPr>
          </w:pPr>
          <w:hyperlink w:anchor="_Toc189574506" w:history="1">
            <w:r w:rsidRPr="000A7F20">
              <w:rPr>
                <w:rStyle w:val="Hyperlink"/>
                <w:noProof/>
              </w:rPr>
              <w:t>8</w:t>
            </w:r>
            <w:r>
              <w:rPr>
                <w:rFonts w:asciiTheme="minorHAnsi" w:eastAsiaTheme="minorEastAsia" w:hAnsiTheme="minorHAnsi"/>
                <w:noProof/>
                <w:kern w:val="2"/>
                <w:szCs w:val="24"/>
                <w14:ligatures w14:val="standardContextual"/>
              </w:rPr>
              <w:tab/>
            </w:r>
            <w:r w:rsidRPr="000A7F20">
              <w:rPr>
                <w:rStyle w:val="Hyperlink"/>
                <w:noProof/>
              </w:rPr>
              <w:t>ANNOUNCEMENTS CONCERNING MEETINGS ATTENDED</w:t>
            </w:r>
            <w:r>
              <w:rPr>
                <w:noProof/>
                <w:webHidden/>
              </w:rPr>
              <w:tab/>
            </w:r>
            <w:r>
              <w:rPr>
                <w:noProof/>
                <w:webHidden/>
              </w:rPr>
              <w:fldChar w:fldCharType="begin"/>
            </w:r>
            <w:r>
              <w:rPr>
                <w:noProof/>
                <w:webHidden/>
              </w:rPr>
              <w:instrText xml:space="preserve"> PAGEREF _Toc189574506 \h </w:instrText>
            </w:r>
            <w:r>
              <w:rPr>
                <w:noProof/>
                <w:webHidden/>
              </w:rPr>
            </w:r>
            <w:r>
              <w:rPr>
                <w:noProof/>
                <w:webHidden/>
              </w:rPr>
              <w:fldChar w:fldCharType="separate"/>
            </w:r>
            <w:r>
              <w:rPr>
                <w:noProof/>
                <w:webHidden/>
              </w:rPr>
              <w:t>5</w:t>
            </w:r>
            <w:r>
              <w:rPr>
                <w:noProof/>
                <w:webHidden/>
              </w:rPr>
              <w:fldChar w:fldCharType="end"/>
            </w:r>
          </w:hyperlink>
        </w:p>
        <w:p w14:paraId="2E924842" w14:textId="03F22C0B" w:rsidR="007A2DC7" w:rsidRDefault="007A2DC7">
          <w:pPr>
            <w:pStyle w:val="TOC1"/>
            <w:rPr>
              <w:rFonts w:asciiTheme="minorHAnsi" w:eastAsiaTheme="minorEastAsia" w:hAnsiTheme="minorHAnsi"/>
              <w:noProof/>
              <w:kern w:val="2"/>
              <w:szCs w:val="24"/>
              <w14:ligatures w14:val="standardContextual"/>
            </w:rPr>
          </w:pPr>
          <w:hyperlink w:anchor="_Toc189574507" w:history="1">
            <w:r w:rsidRPr="000A7F20">
              <w:rPr>
                <w:rStyle w:val="Hyperlink"/>
                <w:noProof/>
              </w:rPr>
              <w:t>9</w:t>
            </w:r>
            <w:r>
              <w:rPr>
                <w:rFonts w:asciiTheme="minorHAnsi" w:eastAsiaTheme="minorEastAsia" w:hAnsiTheme="minorHAnsi"/>
                <w:noProof/>
                <w:kern w:val="2"/>
                <w:szCs w:val="24"/>
                <w14:ligatures w14:val="standardContextual"/>
              </w:rPr>
              <w:tab/>
            </w:r>
            <w:r w:rsidRPr="000A7F20">
              <w:rPr>
                <w:rStyle w:val="Hyperlink"/>
                <w:noProof/>
              </w:rPr>
              <w:t>CONFIRMATION OF MINUTES</w:t>
            </w:r>
            <w:r>
              <w:rPr>
                <w:noProof/>
                <w:webHidden/>
              </w:rPr>
              <w:tab/>
            </w:r>
            <w:r>
              <w:rPr>
                <w:noProof/>
                <w:webHidden/>
              </w:rPr>
              <w:fldChar w:fldCharType="begin"/>
            </w:r>
            <w:r>
              <w:rPr>
                <w:noProof/>
                <w:webHidden/>
              </w:rPr>
              <w:instrText xml:space="preserve"> PAGEREF _Toc189574507 \h </w:instrText>
            </w:r>
            <w:r>
              <w:rPr>
                <w:noProof/>
                <w:webHidden/>
              </w:rPr>
            </w:r>
            <w:r>
              <w:rPr>
                <w:noProof/>
                <w:webHidden/>
              </w:rPr>
              <w:fldChar w:fldCharType="separate"/>
            </w:r>
            <w:r>
              <w:rPr>
                <w:noProof/>
                <w:webHidden/>
              </w:rPr>
              <w:t>5</w:t>
            </w:r>
            <w:r>
              <w:rPr>
                <w:noProof/>
                <w:webHidden/>
              </w:rPr>
              <w:fldChar w:fldCharType="end"/>
            </w:r>
          </w:hyperlink>
        </w:p>
        <w:p w14:paraId="3CEACFCA" w14:textId="48FACB51"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08" w:history="1">
            <w:r w:rsidRPr="000A7F20">
              <w:rPr>
                <w:rStyle w:val="Hyperlink"/>
                <w:noProof/>
              </w:rPr>
              <w:t>9.1</w:t>
            </w:r>
            <w:r>
              <w:rPr>
                <w:rFonts w:asciiTheme="minorHAnsi" w:eastAsiaTheme="minorEastAsia" w:hAnsiTheme="minorHAnsi"/>
                <w:noProof/>
                <w:kern w:val="2"/>
                <w:szCs w:val="24"/>
                <w14:ligatures w14:val="standardContextual"/>
              </w:rPr>
              <w:tab/>
            </w:r>
            <w:r w:rsidRPr="000A7F20">
              <w:rPr>
                <w:rStyle w:val="Hyperlink"/>
                <w:noProof/>
              </w:rPr>
              <w:t>Minutes of the Ordinary Council Meeting – 20</w:t>
            </w:r>
            <w:r w:rsidRPr="000A7F20">
              <w:rPr>
                <w:rStyle w:val="Hyperlink"/>
                <w:noProof/>
                <w:vertAlign w:val="superscript"/>
              </w:rPr>
              <w:t>th</w:t>
            </w:r>
            <w:r w:rsidRPr="000A7F20">
              <w:rPr>
                <w:rStyle w:val="Hyperlink"/>
                <w:noProof/>
              </w:rPr>
              <w:t xml:space="preserve"> December 2024</w:t>
            </w:r>
            <w:r>
              <w:rPr>
                <w:noProof/>
                <w:webHidden/>
              </w:rPr>
              <w:tab/>
            </w:r>
            <w:r>
              <w:rPr>
                <w:noProof/>
                <w:webHidden/>
              </w:rPr>
              <w:fldChar w:fldCharType="begin"/>
            </w:r>
            <w:r>
              <w:rPr>
                <w:noProof/>
                <w:webHidden/>
              </w:rPr>
              <w:instrText xml:space="preserve"> PAGEREF _Toc189574508 \h </w:instrText>
            </w:r>
            <w:r>
              <w:rPr>
                <w:noProof/>
                <w:webHidden/>
              </w:rPr>
            </w:r>
            <w:r>
              <w:rPr>
                <w:noProof/>
                <w:webHidden/>
              </w:rPr>
              <w:fldChar w:fldCharType="separate"/>
            </w:r>
            <w:r>
              <w:rPr>
                <w:noProof/>
                <w:webHidden/>
              </w:rPr>
              <w:t>5</w:t>
            </w:r>
            <w:r>
              <w:rPr>
                <w:noProof/>
                <w:webHidden/>
              </w:rPr>
              <w:fldChar w:fldCharType="end"/>
            </w:r>
          </w:hyperlink>
        </w:p>
        <w:p w14:paraId="17323A9F" w14:textId="13FCBD4F" w:rsidR="007A2DC7" w:rsidRDefault="007A2DC7">
          <w:pPr>
            <w:pStyle w:val="TOC1"/>
            <w:tabs>
              <w:tab w:val="left" w:pos="960"/>
            </w:tabs>
            <w:rPr>
              <w:rFonts w:asciiTheme="minorHAnsi" w:eastAsiaTheme="minorEastAsia" w:hAnsiTheme="minorHAnsi"/>
              <w:noProof/>
              <w:kern w:val="2"/>
              <w:szCs w:val="24"/>
              <w14:ligatures w14:val="standardContextual"/>
            </w:rPr>
          </w:pPr>
          <w:hyperlink w:anchor="_Toc189574509" w:history="1">
            <w:r w:rsidRPr="000A7F20">
              <w:rPr>
                <w:rStyle w:val="Hyperlink"/>
                <w:noProof/>
              </w:rPr>
              <w:t xml:space="preserve">10 </w:t>
            </w:r>
            <w:r>
              <w:rPr>
                <w:rFonts w:asciiTheme="minorHAnsi" w:eastAsiaTheme="minorEastAsia" w:hAnsiTheme="minorHAnsi"/>
                <w:noProof/>
                <w:kern w:val="2"/>
                <w:szCs w:val="24"/>
                <w14:ligatures w14:val="standardContextual"/>
              </w:rPr>
              <w:tab/>
            </w:r>
            <w:r w:rsidRPr="000A7F20">
              <w:rPr>
                <w:rStyle w:val="Hyperlink"/>
                <w:noProof/>
              </w:rPr>
              <w:t>MINUTES OF COMMITTEE MEETINGS</w:t>
            </w:r>
            <w:r>
              <w:rPr>
                <w:noProof/>
                <w:webHidden/>
              </w:rPr>
              <w:tab/>
            </w:r>
            <w:r>
              <w:rPr>
                <w:noProof/>
                <w:webHidden/>
              </w:rPr>
              <w:fldChar w:fldCharType="begin"/>
            </w:r>
            <w:r>
              <w:rPr>
                <w:noProof/>
                <w:webHidden/>
              </w:rPr>
              <w:instrText xml:space="preserve"> PAGEREF _Toc189574509 \h </w:instrText>
            </w:r>
            <w:r>
              <w:rPr>
                <w:noProof/>
                <w:webHidden/>
              </w:rPr>
            </w:r>
            <w:r>
              <w:rPr>
                <w:noProof/>
                <w:webHidden/>
              </w:rPr>
              <w:fldChar w:fldCharType="separate"/>
            </w:r>
            <w:r>
              <w:rPr>
                <w:noProof/>
                <w:webHidden/>
              </w:rPr>
              <w:t>6</w:t>
            </w:r>
            <w:r>
              <w:rPr>
                <w:noProof/>
                <w:webHidden/>
              </w:rPr>
              <w:fldChar w:fldCharType="end"/>
            </w:r>
          </w:hyperlink>
        </w:p>
        <w:p w14:paraId="7CFFAF1D" w14:textId="625963B1" w:rsidR="007A2DC7" w:rsidRDefault="007A2DC7">
          <w:pPr>
            <w:pStyle w:val="TOC1"/>
            <w:rPr>
              <w:rFonts w:asciiTheme="minorHAnsi" w:eastAsiaTheme="minorEastAsia" w:hAnsiTheme="minorHAnsi"/>
              <w:noProof/>
              <w:kern w:val="2"/>
              <w:szCs w:val="24"/>
              <w14:ligatures w14:val="standardContextual"/>
            </w:rPr>
          </w:pPr>
          <w:hyperlink w:anchor="_Toc189574510" w:history="1">
            <w:r w:rsidRPr="000A7F20">
              <w:rPr>
                <w:rStyle w:val="Hyperlink"/>
                <w:noProof/>
              </w:rPr>
              <w:t>11</w:t>
            </w:r>
            <w:r>
              <w:rPr>
                <w:rFonts w:asciiTheme="minorHAnsi" w:eastAsiaTheme="minorEastAsia" w:hAnsiTheme="minorHAnsi"/>
                <w:noProof/>
                <w:kern w:val="2"/>
                <w:szCs w:val="24"/>
                <w14:ligatures w14:val="standardContextual"/>
              </w:rPr>
              <w:tab/>
            </w:r>
            <w:r w:rsidRPr="000A7F20">
              <w:rPr>
                <w:rStyle w:val="Hyperlink"/>
                <w:noProof/>
              </w:rPr>
              <w:t>TECHNICAL REPORTS</w:t>
            </w:r>
            <w:r>
              <w:rPr>
                <w:noProof/>
                <w:webHidden/>
              </w:rPr>
              <w:tab/>
            </w:r>
            <w:r>
              <w:rPr>
                <w:noProof/>
                <w:webHidden/>
              </w:rPr>
              <w:fldChar w:fldCharType="begin"/>
            </w:r>
            <w:r>
              <w:rPr>
                <w:noProof/>
                <w:webHidden/>
              </w:rPr>
              <w:instrText xml:space="preserve"> PAGEREF _Toc189574510 \h </w:instrText>
            </w:r>
            <w:r>
              <w:rPr>
                <w:noProof/>
                <w:webHidden/>
              </w:rPr>
            </w:r>
            <w:r>
              <w:rPr>
                <w:noProof/>
                <w:webHidden/>
              </w:rPr>
              <w:fldChar w:fldCharType="separate"/>
            </w:r>
            <w:r>
              <w:rPr>
                <w:noProof/>
                <w:webHidden/>
              </w:rPr>
              <w:t>6</w:t>
            </w:r>
            <w:r>
              <w:rPr>
                <w:noProof/>
                <w:webHidden/>
              </w:rPr>
              <w:fldChar w:fldCharType="end"/>
            </w:r>
          </w:hyperlink>
        </w:p>
        <w:p w14:paraId="77EDE511" w14:textId="66DCAF9B"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1" w:history="1">
            <w:r w:rsidRPr="000A7F20">
              <w:rPr>
                <w:rStyle w:val="Hyperlink"/>
                <w:noProof/>
                <w:lang w:val="en-AU"/>
              </w:rPr>
              <w:t>11.1</w:t>
            </w:r>
            <w:r>
              <w:rPr>
                <w:rFonts w:asciiTheme="minorHAnsi" w:eastAsiaTheme="minorEastAsia" w:hAnsiTheme="minorHAnsi"/>
                <w:noProof/>
                <w:kern w:val="2"/>
                <w:szCs w:val="24"/>
                <w14:ligatures w14:val="standardContextual"/>
              </w:rPr>
              <w:tab/>
            </w:r>
            <w:r w:rsidRPr="000A7F20">
              <w:rPr>
                <w:rStyle w:val="Hyperlink"/>
                <w:noProof/>
                <w:lang w:val="en-AU"/>
              </w:rPr>
              <w:t>CAPITAL PROGRESS REPORT</w:t>
            </w:r>
            <w:r>
              <w:rPr>
                <w:noProof/>
                <w:webHidden/>
              </w:rPr>
              <w:tab/>
            </w:r>
            <w:r>
              <w:rPr>
                <w:noProof/>
                <w:webHidden/>
              </w:rPr>
              <w:fldChar w:fldCharType="begin"/>
            </w:r>
            <w:r>
              <w:rPr>
                <w:noProof/>
                <w:webHidden/>
              </w:rPr>
              <w:instrText xml:space="preserve"> PAGEREF _Toc189574511 \h </w:instrText>
            </w:r>
            <w:r>
              <w:rPr>
                <w:noProof/>
                <w:webHidden/>
              </w:rPr>
            </w:r>
            <w:r>
              <w:rPr>
                <w:noProof/>
                <w:webHidden/>
              </w:rPr>
              <w:fldChar w:fldCharType="separate"/>
            </w:r>
            <w:r>
              <w:rPr>
                <w:noProof/>
                <w:webHidden/>
              </w:rPr>
              <w:t>6</w:t>
            </w:r>
            <w:r>
              <w:rPr>
                <w:noProof/>
                <w:webHidden/>
              </w:rPr>
              <w:fldChar w:fldCharType="end"/>
            </w:r>
          </w:hyperlink>
        </w:p>
        <w:p w14:paraId="7C79AEFD" w14:textId="173BC4D6"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2" w:history="1">
            <w:r w:rsidRPr="000A7F20">
              <w:rPr>
                <w:rStyle w:val="Hyperlink"/>
                <w:noProof/>
              </w:rPr>
              <w:t>11.2</w:t>
            </w:r>
            <w:r>
              <w:rPr>
                <w:rFonts w:asciiTheme="minorHAnsi" w:eastAsiaTheme="minorEastAsia" w:hAnsiTheme="minorHAnsi"/>
                <w:noProof/>
                <w:kern w:val="2"/>
                <w:szCs w:val="24"/>
                <w14:ligatures w14:val="standardContextual"/>
              </w:rPr>
              <w:tab/>
            </w:r>
            <w:r w:rsidRPr="000A7F20">
              <w:rPr>
                <w:rStyle w:val="Hyperlink"/>
                <w:noProof/>
              </w:rPr>
              <w:t>TECHNICAL SERVICES REPORT AS OF 22</w:t>
            </w:r>
            <w:r w:rsidRPr="000A7F20">
              <w:rPr>
                <w:rStyle w:val="Hyperlink"/>
                <w:noProof/>
                <w:vertAlign w:val="superscript"/>
              </w:rPr>
              <w:t>nd</w:t>
            </w:r>
            <w:r w:rsidRPr="000A7F20">
              <w:rPr>
                <w:rStyle w:val="Hyperlink"/>
                <w:noProof/>
              </w:rPr>
              <w:t xml:space="preserve"> January 2025</w:t>
            </w:r>
            <w:r>
              <w:rPr>
                <w:noProof/>
                <w:webHidden/>
              </w:rPr>
              <w:tab/>
            </w:r>
            <w:r>
              <w:rPr>
                <w:noProof/>
                <w:webHidden/>
              </w:rPr>
              <w:fldChar w:fldCharType="begin"/>
            </w:r>
            <w:r>
              <w:rPr>
                <w:noProof/>
                <w:webHidden/>
              </w:rPr>
              <w:instrText xml:space="preserve"> PAGEREF _Toc189574512 \h </w:instrText>
            </w:r>
            <w:r>
              <w:rPr>
                <w:noProof/>
                <w:webHidden/>
              </w:rPr>
            </w:r>
            <w:r>
              <w:rPr>
                <w:noProof/>
                <w:webHidden/>
              </w:rPr>
              <w:fldChar w:fldCharType="separate"/>
            </w:r>
            <w:r>
              <w:rPr>
                <w:noProof/>
                <w:webHidden/>
              </w:rPr>
              <w:t>9</w:t>
            </w:r>
            <w:r>
              <w:rPr>
                <w:noProof/>
                <w:webHidden/>
              </w:rPr>
              <w:fldChar w:fldCharType="end"/>
            </w:r>
          </w:hyperlink>
        </w:p>
        <w:p w14:paraId="633B1CD0" w14:textId="3B8210A2" w:rsidR="007A2DC7" w:rsidRDefault="007A2DC7">
          <w:pPr>
            <w:pStyle w:val="TOC1"/>
            <w:rPr>
              <w:rFonts w:asciiTheme="minorHAnsi" w:eastAsiaTheme="minorEastAsia" w:hAnsiTheme="minorHAnsi"/>
              <w:noProof/>
              <w:kern w:val="2"/>
              <w:szCs w:val="24"/>
              <w14:ligatures w14:val="standardContextual"/>
            </w:rPr>
          </w:pPr>
          <w:hyperlink w:anchor="_Toc189574513" w:history="1">
            <w:r w:rsidRPr="000A7F20">
              <w:rPr>
                <w:rStyle w:val="Hyperlink"/>
                <w:noProof/>
              </w:rPr>
              <w:t>12</w:t>
            </w:r>
            <w:r>
              <w:rPr>
                <w:rFonts w:asciiTheme="minorHAnsi" w:eastAsiaTheme="minorEastAsia" w:hAnsiTheme="minorHAnsi"/>
                <w:noProof/>
                <w:kern w:val="2"/>
                <w:szCs w:val="24"/>
                <w14:ligatures w14:val="standardContextual"/>
              </w:rPr>
              <w:tab/>
            </w:r>
            <w:r w:rsidRPr="000A7F20">
              <w:rPr>
                <w:rStyle w:val="Hyperlink"/>
                <w:noProof/>
              </w:rPr>
              <w:t>DEVELOPMENT, PLANNING AND ENVIRONMENTAL HEALTH REPORTS</w:t>
            </w:r>
            <w:r>
              <w:rPr>
                <w:noProof/>
                <w:webHidden/>
              </w:rPr>
              <w:tab/>
            </w:r>
            <w:r>
              <w:rPr>
                <w:noProof/>
                <w:webHidden/>
              </w:rPr>
              <w:fldChar w:fldCharType="begin"/>
            </w:r>
            <w:r>
              <w:rPr>
                <w:noProof/>
                <w:webHidden/>
              </w:rPr>
              <w:instrText xml:space="preserve"> PAGEREF _Toc189574513 \h </w:instrText>
            </w:r>
            <w:r>
              <w:rPr>
                <w:noProof/>
                <w:webHidden/>
              </w:rPr>
            </w:r>
            <w:r>
              <w:rPr>
                <w:noProof/>
                <w:webHidden/>
              </w:rPr>
              <w:fldChar w:fldCharType="separate"/>
            </w:r>
            <w:r>
              <w:rPr>
                <w:noProof/>
                <w:webHidden/>
              </w:rPr>
              <w:t>12</w:t>
            </w:r>
            <w:r>
              <w:rPr>
                <w:noProof/>
                <w:webHidden/>
              </w:rPr>
              <w:fldChar w:fldCharType="end"/>
            </w:r>
          </w:hyperlink>
        </w:p>
        <w:p w14:paraId="6DCD4FF8" w14:textId="29C582CD" w:rsidR="007A2DC7" w:rsidRDefault="007A2DC7">
          <w:pPr>
            <w:pStyle w:val="TOC1"/>
            <w:rPr>
              <w:rFonts w:asciiTheme="minorHAnsi" w:eastAsiaTheme="minorEastAsia" w:hAnsiTheme="minorHAnsi"/>
              <w:noProof/>
              <w:kern w:val="2"/>
              <w:szCs w:val="24"/>
              <w14:ligatures w14:val="standardContextual"/>
            </w:rPr>
          </w:pPr>
          <w:hyperlink w:anchor="_Toc189574514" w:history="1">
            <w:r w:rsidRPr="000A7F20">
              <w:rPr>
                <w:rStyle w:val="Hyperlink"/>
                <w:noProof/>
              </w:rPr>
              <w:t>13</w:t>
            </w:r>
            <w:r>
              <w:rPr>
                <w:rFonts w:asciiTheme="minorHAnsi" w:eastAsiaTheme="minorEastAsia" w:hAnsiTheme="minorHAnsi"/>
                <w:noProof/>
                <w:kern w:val="2"/>
                <w:szCs w:val="24"/>
                <w14:ligatures w14:val="standardContextual"/>
              </w:rPr>
              <w:tab/>
            </w:r>
            <w:r w:rsidRPr="000A7F20">
              <w:rPr>
                <w:rStyle w:val="Hyperlink"/>
                <w:noProof/>
              </w:rPr>
              <w:t>FINANCIAL REPORTS</w:t>
            </w:r>
            <w:r>
              <w:rPr>
                <w:noProof/>
                <w:webHidden/>
              </w:rPr>
              <w:tab/>
            </w:r>
            <w:r>
              <w:rPr>
                <w:noProof/>
                <w:webHidden/>
              </w:rPr>
              <w:fldChar w:fldCharType="begin"/>
            </w:r>
            <w:r>
              <w:rPr>
                <w:noProof/>
                <w:webHidden/>
              </w:rPr>
              <w:instrText xml:space="preserve"> PAGEREF _Toc189574514 \h </w:instrText>
            </w:r>
            <w:r>
              <w:rPr>
                <w:noProof/>
                <w:webHidden/>
              </w:rPr>
            </w:r>
            <w:r>
              <w:rPr>
                <w:noProof/>
                <w:webHidden/>
              </w:rPr>
              <w:fldChar w:fldCharType="separate"/>
            </w:r>
            <w:r>
              <w:rPr>
                <w:noProof/>
                <w:webHidden/>
              </w:rPr>
              <w:t>12</w:t>
            </w:r>
            <w:r>
              <w:rPr>
                <w:noProof/>
                <w:webHidden/>
              </w:rPr>
              <w:fldChar w:fldCharType="end"/>
            </w:r>
          </w:hyperlink>
        </w:p>
        <w:p w14:paraId="7881D952" w14:textId="0ADFBF2C"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5" w:history="1">
            <w:r w:rsidRPr="000A7F20">
              <w:rPr>
                <w:rStyle w:val="Hyperlink"/>
                <w:noProof/>
                <w:lang w:val="en-AU"/>
              </w:rPr>
              <w:t>13.1</w:t>
            </w:r>
            <w:r>
              <w:rPr>
                <w:rFonts w:asciiTheme="minorHAnsi" w:eastAsiaTheme="minorEastAsia" w:hAnsiTheme="minorHAnsi"/>
                <w:noProof/>
                <w:kern w:val="2"/>
                <w:szCs w:val="24"/>
                <w14:ligatures w14:val="standardContextual"/>
              </w:rPr>
              <w:tab/>
            </w:r>
            <w:r w:rsidRPr="000A7F20">
              <w:rPr>
                <w:rStyle w:val="Hyperlink"/>
                <w:noProof/>
                <w:lang w:val="en-AU"/>
              </w:rPr>
              <w:t>LIST OF ACCOUNTS</w:t>
            </w:r>
            <w:r>
              <w:rPr>
                <w:noProof/>
                <w:webHidden/>
              </w:rPr>
              <w:tab/>
            </w:r>
            <w:r>
              <w:rPr>
                <w:noProof/>
                <w:webHidden/>
              </w:rPr>
              <w:fldChar w:fldCharType="begin"/>
            </w:r>
            <w:r>
              <w:rPr>
                <w:noProof/>
                <w:webHidden/>
              </w:rPr>
              <w:instrText xml:space="preserve"> PAGEREF _Toc189574515 \h </w:instrText>
            </w:r>
            <w:r>
              <w:rPr>
                <w:noProof/>
                <w:webHidden/>
              </w:rPr>
            </w:r>
            <w:r>
              <w:rPr>
                <w:noProof/>
                <w:webHidden/>
              </w:rPr>
              <w:fldChar w:fldCharType="separate"/>
            </w:r>
            <w:r>
              <w:rPr>
                <w:noProof/>
                <w:webHidden/>
              </w:rPr>
              <w:t>12</w:t>
            </w:r>
            <w:r>
              <w:rPr>
                <w:noProof/>
                <w:webHidden/>
              </w:rPr>
              <w:fldChar w:fldCharType="end"/>
            </w:r>
          </w:hyperlink>
        </w:p>
        <w:p w14:paraId="287B254A" w14:textId="08B93921"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6" w:history="1">
            <w:r w:rsidRPr="000A7F20">
              <w:rPr>
                <w:rStyle w:val="Hyperlink"/>
                <w:noProof/>
                <w:lang w:val="en-AU"/>
              </w:rPr>
              <w:t>13.2</w:t>
            </w:r>
            <w:r>
              <w:rPr>
                <w:rFonts w:asciiTheme="minorHAnsi" w:eastAsiaTheme="minorEastAsia" w:hAnsiTheme="minorHAnsi"/>
                <w:noProof/>
                <w:kern w:val="2"/>
                <w:szCs w:val="24"/>
                <w14:ligatures w14:val="standardContextual"/>
              </w:rPr>
              <w:tab/>
            </w:r>
            <w:r w:rsidRPr="000A7F20">
              <w:rPr>
                <w:rStyle w:val="Hyperlink"/>
                <w:noProof/>
                <w:lang w:val="en-AU"/>
              </w:rPr>
              <w:t>INVESTMENT REPORT</w:t>
            </w:r>
            <w:r>
              <w:rPr>
                <w:noProof/>
                <w:webHidden/>
              </w:rPr>
              <w:tab/>
            </w:r>
            <w:r>
              <w:rPr>
                <w:noProof/>
                <w:webHidden/>
              </w:rPr>
              <w:fldChar w:fldCharType="begin"/>
            </w:r>
            <w:r>
              <w:rPr>
                <w:noProof/>
                <w:webHidden/>
              </w:rPr>
              <w:instrText xml:space="preserve"> PAGEREF _Toc189574516 \h </w:instrText>
            </w:r>
            <w:r>
              <w:rPr>
                <w:noProof/>
                <w:webHidden/>
              </w:rPr>
            </w:r>
            <w:r>
              <w:rPr>
                <w:noProof/>
                <w:webHidden/>
              </w:rPr>
              <w:fldChar w:fldCharType="separate"/>
            </w:r>
            <w:r>
              <w:rPr>
                <w:noProof/>
                <w:webHidden/>
              </w:rPr>
              <w:t>20</w:t>
            </w:r>
            <w:r>
              <w:rPr>
                <w:noProof/>
                <w:webHidden/>
              </w:rPr>
              <w:fldChar w:fldCharType="end"/>
            </w:r>
          </w:hyperlink>
        </w:p>
        <w:p w14:paraId="17523D29" w14:textId="2F518FDA"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7" w:history="1">
            <w:r w:rsidRPr="000A7F20">
              <w:rPr>
                <w:rStyle w:val="Hyperlink"/>
                <w:noProof/>
                <w:lang w:val="en-AU"/>
              </w:rPr>
              <w:t>13.3</w:t>
            </w:r>
            <w:r>
              <w:rPr>
                <w:rFonts w:asciiTheme="minorHAnsi" w:eastAsiaTheme="minorEastAsia" w:hAnsiTheme="minorHAnsi"/>
                <w:noProof/>
                <w:kern w:val="2"/>
                <w:szCs w:val="24"/>
                <w14:ligatures w14:val="standardContextual"/>
              </w:rPr>
              <w:tab/>
            </w:r>
            <w:r w:rsidRPr="000A7F20">
              <w:rPr>
                <w:rStyle w:val="Hyperlink"/>
                <w:noProof/>
                <w:lang w:val="en-AU"/>
              </w:rPr>
              <w:t>MONTHLY FINANCIAL STATEMENTS AS AT 31 DECEMBER 2024</w:t>
            </w:r>
            <w:r>
              <w:rPr>
                <w:noProof/>
                <w:webHidden/>
              </w:rPr>
              <w:tab/>
            </w:r>
            <w:r>
              <w:rPr>
                <w:noProof/>
                <w:webHidden/>
              </w:rPr>
              <w:fldChar w:fldCharType="begin"/>
            </w:r>
            <w:r>
              <w:rPr>
                <w:noProof/>
                <w:webHidden/>
              </w:rPr>
              <w:instrText xml:space="preserve"> PAGEREF _Toc189574517 \h </w:instrText>
            </w:r>
            <w:r>
              <w:rPr>
                <w:noProof/>
                <w:webHidden/>
              </w:rPr>
            </w:r>
            <w:r>
              <w:rPr>
                <w:noProof/>
                <w:webHidden/>
              </w:rPr>
              <w:fldChar w:fldCharType="separate"/>
            </w:r>
            <w:r>
              <w:rPr>
                <w:noProof/>
                <w:webHidden/>
              </w:rPr>
              <w:t>22</w:t>
            </w:r>
            <w:r>
              <w:rPr>
                <w:noProof/>
                <w:webHidden/>
              </w:rPr>
              <w:fldChar w:fldCharType="end"/>
            </w:r>
          </w:hyperlink>
        </w:p>
        <w:p w14:paraId="490106FD" w14:textId="47E3E61E" w:rsidR="007A2DC7" w:rsidRDefault="007A2DC7">
          <w:pPr>
            <w:pStyle w:val="TOC1"/>
            <w:rPr>
              <w:rFonts w:asciiTheme="minorHAnsi" w:eastAsiaTheme="minorEastAsia" w:hAnsiTheme="minorHAnsi"/>
              <w:noProof/>
              <w:kern w:val="2"/>
              <w:szCs w:val="24"/>
              <w14:ligatures w14:val="standardContextual"/>
            </w:rPr>
          </w:pPr>
          <w:hyperlink w:anchor="_Toc189574518" w:history="1">
            <w:r w:rsidRPr="000A7F20">
              <w:rPr>
                <w:rStyle w:val="Hyperlink"/>
                <w:noProof/>
              </w:rPr>
              <w:t>14</w:t>
            </w:r>
            <w:r>
              <w:rPr>
                <w:rFonts w:asciiTheme="minorHAnsi" w:eastAsiaTheme="minorEastAsia" w:hAnsiTheme="minorHAnsi"/>
                <w:noProof/>
                <w:kern w:val="2"/>
                <w:szCs w:val="24"/>
                <w14:ligatures w14:val="standardContextual"/>
              </w:rPr>
              <w:tab/>
            </w:r>
            <w:r w:rsidRPr="000A7F20">
              <w:rPr>
                <w:rStyle w:val="Hyperlink"/>
                <w:noProof/>
              </w:rPr>
              <w:t>ADMINISTRATION REPORTS</w:t>
            </w:r>
            <w:r>
              <w:rPr>
                <w:noProof/>
                <w:webHidden/>
              </w:rPr>
              <w:tab/>
            </w:r>
            <w:r>
              <w:rPr>
                <w:noProof/>
                <w:webHidden/>
              </w:rPr>
              <w:fldChar w:fldCharType="begin"/>
            </w:r>
            <w:r>
              <w:rPr>
                <w:noProof/>
                <w:webHidden/>
              </w:rPr>
              <w:instrText xml:space="preserve"> PAGEREF _Toc189574518 \h </w:instrText>
            </w:r>
            <w:r>
              <w:rPr>
                <w:noProof/>
                <w:webHidden/>
              </w:rPr>
            </w:r>
            <w:r>
              <w:rPr>
                <w:noProof/>
                <w:webHidden/>
              </w:rPr>
              <w:fldChar w:fldCharType="separate"/>
            </w:r>
            <w:r>
              <w:rPr>
                <w:noProof/>
                <w:webHidden/>
              </w:rPr>
              <w:t>24</w:t>
            </w:r>
            <w:r>
              <w:rPr>
                <w:noProof/>
                <w:webHidden/>
              </w:rPr>
              <w:fldChar w:fldCharType="end"/>
            </w:r>
          </w:hyperlink>
        </w:p>
        <w:p w14:paraId="4776017C" w14:textId="5174649F"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19" w:history="1">
            <w:r w:rsidRPr="000A7F20">
              <w:rPr>
                <w:rStyle w:val="Hyperlink"/>
                <w:noProof/>
              </w:rPr>
              <w:t>14.1</w:t>
            </w:r>
            <w:r>
              <w:rPr>
                <w:rFonts w:asciiTheme="minorHAnsi" w:eastAsiaTheme="minorEastAsia" w:hAnsiTheme="minorHAnsi"/>
                <w:noProof/>
                <w:kern w:val="2"/>
                <w:szCs w:val="24"/>
                <w14:ligatures w14:val="standardContextual"/>
              </w:rPr>
              <w:tab/>
            </w:r>
            <w:r w:rsidRPr="000A7F20">
              <w:rPr>
                <w:rStyle w:val="Hyperlink"/>
                <w:noProof/>
              </w:rPr>
              <w:t>General Report</w:t>
            </w:r>
            <w:r>
              <w:rPr>
                <w:noProof/>
                <w:webHidden/>
              </w:rPr>
              <w:tab/>
            </w:r>
            <w:r>
              <w:rPr>
                <w:noProof/>
                <w:webHidden/>
              </w:rPr>
              <w:fldChar w:fldCharType="begin"/>
            </w:r>
            <w:r>
              <w:rPr>
                <w:noProof/>
                <w:webHidden/>
              </w:rPr>
              <w:instrText xml:space="preserve"> PAGEREF _Toc189574519 \h </w:instrText>
            </w:r>
            <w:r>
              <w:rPr>
                <w:noProof/>
                <w:webHidden/>
              </w:rPr>
            </w:r>
            <w:r>
              <w:rPr>
                <w:noProof/>
                <w:webHidden/>
              </w:rPr>
              <w:fldChar w:fldCharType="separate"/>
            </w:r>
            <w:r>
              <w:rPr>
                <w:noProof/>
                <w:webHidden/>
              </w:rPr>
              <w:t>24</w:t>
            </w:r>
            <w:r>
              <w:rPr>
                <w:noProof/>
                <w:webHidden/>
              </w:rPr>
              <w:fldChar w:fldCharType="end"/>
            </w:r>
          </w:hyperlink>
        </w:p>
        <w:p w14:paraId="1523C944" w14:textId="6AD09AC8"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0" w:history="1">
            <w:r w:rsidRPr="000A7F20">
              <w:rPr>
                <w:rStyle w:val="Hyperlink"/>
                <w:noProof/>
              </w:rPr>
              <w:t>14.2</w:t>
            </w:r>
            <w:r>
              <w:rPr>
                <w:rFonts w:asciiTheme="minorHAnsi" w:eastAsiaTheme="minorEastAsia" w:hAnsiTheme="minorHAnsi"/>
                <w:noProof/>
                <w:kern w:val="2"/>
                <w:szCs w:val="24"/>
                <w14:ligatures w14:val="standardContextual"/>
              </w:rPr>
              <w:tab/>
            </w:r>
            <w:r w:rsidRPr="000A7F20">
              <w:rPr>
                <w:rStyle w:val="Hyperlink"/>
                <w:noProof/>
              </w:rPr>
              <w:t>Sale of CAT Prime Mover</w:t>
            </w:r>
            <w:r>
              <w:rPr>
                <w:noProof/>
                <w:webHidden/>
              </w:rPr>
              <w:tab/>
            </w:r>
            <w:r>
              <w:rPr>
                <w:noProof/>
                <w:webHidden/>
              </w:rPr>
              <w:fldChar w:fldCharType="begin"/>
            </w:r>
            <w:r>
              <w:rPr>
                <w:noProof/>
                <w:webHidden/>
              </w:rPr>
              <w:instrText xml:space="preserve"> PAGEREF _Toc189574520 \h </w:instrText>
            </w:r>
            <w:r>
              <w:rPr>
                <w:noProof/>
                <w:webHidden/>
              </w:rPr>
            </w:r>
            <w:r>
              <w:rPr>
                <w:noProof/>
                <w:webHidden/>
              </w:rPr>
              <w:fldChar w:fldCharType="separate"/>
            </w:r>
            <w:r>
              <w:rPr>
                <w:noProof/>
                <w:webHidden/>
              </w:rPr>
              <w:t>26</w:t>
            </w:r>
            <w:r>
              <w:rPr>
                <w:noProof/>
                <w:webHidden/>
              </w:rPr>
              <w:fldChar w:fldCharType="end"/>
            </w:r>
          </w:hyperlink>
        </w:p>
        <w:p w14:paraId="18ECF9AA" w14:textId="1F8AD1E1"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1" w:history="1">
            <w:r w:rsidRPr="000A7F20">
              <w:rPr>
                <w:rStyle w:val="Hyperlink"/>
                <w:noProof/>
              </w:rPr>
              <w:t>14.3</w:t>
            </w:r>
            <w:r>
              <w:rPr>
                <w:rFonts w:asciiTheme="minorHAnsi" w:eastAsiaTheme="minorEastAsia" w:hAnsiTheme="minorHAnsi"/>
                <w:noProof/>
                <w:kern w:val="2"/>
                <w:szCs w:val="24"/>
                <w14:ligatures w14:val="standardContextual"/>
              </w:rPr>
              <w:tab/>
            </w:r>
            <w:r w:rsidRPr="000A7F20">
              <w:rPr>
                <w:rStyle w:val="Hyperlink"/>
                <w:noProof/>
              </w:rPr>
              <w:t>Local Government Elections 2025</w:t>
            </w:r>
            <w:r>
              <w:rPr>
                <w:noProof/>
                <w:webHidden/>
              </w:rPr>
              <w:tab/>
            </w:r>
            <w:r>
              <w:rPr>
                <w:noProof/>
                <w:webHidden/>
              </w:rPr>
              <w:fldChar w:fldCharType="begin"/>
            </w:r>
            <w:r>
              <w:rPr>
                <w:noProof/>
                <w:webHidden/>
              </w:rPr>
              <w:instrText xml:space="preserve"> PAGEREF _Toc189574521 \h </w:instrText>
            </w:r>
            <w:r>
              <w:rPr>
                <w:noProof/>
                <w:webHidden/>
              </w:rPr>
            </w:r>
            <w:r>
              <w:rPr>
                <w:noProof/>
                <w:webHidden/>
              </w:rPr>
              <w:fldChar w:fldCharType="separate"/>
            </w:r>
            <w:r>
              <w:rPr>
                <w:noProof/>
                <w:webHidden/>
              </w:rPr>
              <w:t>27</w:t>
            </w:r>
            <w:r>
              <w:rPr>
                <w:noProof/>
                <w:webHidden/>
              </w:rPr>
              <w:fldChar w:fldCharType="end"/>
            </w:r>
          </w:hyperlink>
        </w:p>
        <w:p w14:paraId="5632BEEE" w14:textId="0FFF120F"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2" w:history="1">
            <w:r w:rsidRPr="000A7F20">
              <w:rPr>
                <w:rStyle w:val="Hyperlink"/>
                <w:noProof/>
              </w:rPr>
              <w:t>14.4</w:t>
            </w:r>
            <w:r>
              <w:rPr>
                <w:rFonts w:asciiTheme="minorHAnsi" w:eastAsiaTheme="minorEastAsia" w:hAnsiTheme="minorHAnsi"/>
                <w:noProof/>
                <w:kern w:val="2"/>
                <w:szCs w:val="24"/>
                <w14:ligatures w14:val="standardContextual"/>
              </w:rPr>
              <w:tab/>
            </w:r>
            <w:r w:rsidRPr="000A7F20">
              <w:rPr>
                <w:rStyle w:val="Hyperlink"/>
                <w:noProof/>
              </w:rPr>
              <w:t>Removal of Grid on Yalgoo-Ninghan Road</w:t>
            </w:r>
            <w:r>
              <w:rPr>
                <w:noProof/>
                <w:webHidden/>
              </w:rPr>
              <w:tab/>
            </w:r>
            <w:r>
              <w:rPr>
                <w:noProof/>
                <w:webHidden/>
              </w:rPr>
              <w:fldChar w:fldCharType="begin"/>
            </w:r>
            <w:r>
              <w:rPr>
                <w:noProof/>
                <w:webHidden/>
              </w:rPr>
              <w:instrText xml:space="preserve"> PAGEREF _Toc189574522 \h </w:instrText>
            </w:r>
            <w:r>
              <w:rPr>
                <w:noProof/>
                <w:webHidden/>
              </w:rPr>
            </w:r>
            <w:r>
              <w:rPr>
                <w:noProof/>
                <w:webHidden/>
              </w:rPr>
              <w:fldChar w:fldCharType="separate"/>
            </w:r>
            <w:r>
              <w:rPr>
                <w:noProof/>
                <w:webHidden/>
              </w:rPr>
              <w:t>28</w:t>
            </w:r>
            <w:r>
              <w:rPr>
                <w:noProof/>
                <w:webHidden/>
              </w:rPr>
              <w:fldChar w:fldCharType="end"/>
            </w:r>
          </w:hyperlink>
        </w:p>
        <w:p w14:paraId="73D397EF" w14:textId="75613E89"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3" w:history="1">
            <w:r w:rsidRPr="000A7F20">
              <w:rPr>
                <w:rStyle w:val="Hyperlink"/>
                <w:noProof/>
              </w:rPr>
              <w:t>14.5</w:t>
            </w:r>
            <w:r>
              <w:rPr>
                <w:rFonts w:asciiTheme="minorHAnsi" w:eastAsiaTheme="minorEastAsia" w:hAnsiTheme="minorHAnsi"/>
                <w:noProof/>
                <w:kern w:val="2"/>
                <w:szCs w:val="24"/>
                <w14:ligatures w14:val="standardContextual"/>
              </w:rPr>
              <w:tab/>
            </w:r>
            <w:r w:rsidRPr="000A7F20">
              <w:rPr>
                <w:rStyle w:val="Hyperlink"/>
                <w:noProof/>
              </w:rPr>
              <w:t>Party to Native Title Application</w:t>
            </w:r>
            <w:r>
              <w:rPr>
                <w:noProof/>
                <w:webHidden/>
              </w:rPr>
              <w:tab/>
            </w:r>
            <w:r>
              <w:rPr>
                <w:noProof/>
                <w:webHidden/>
              </w:rPr>
              <w:fldChar w:fldCharType="begin"/>
            </w:r>
            <w:r>
              <w:rPr>
                <w:noProof/>
                <w:webHidden/>
              </w:rPr>
              <w:instrText xml:space="preserve"> PAGEREF _Toc189574523 \h </w:instrText>
            </w:r>
            <w:r>
              <w:rPr>
                <w:noProof/>
                <w:webHidden/>
              </w:rPr>
            </w:r>
            <w:r>
              <w:rPr>
                <w:noProof/>
                <w:webHidden/>
              </w:rPr>
              <w:fldChar w:fldCharType="separate"/>
            </w:r>
            <w:r>
              <w:rPr>
                <w:noProof/>
                <w:webHidden/>
              </w:rPr>
              <w:t>30</w:t>
            </w:r>
            <w:r>
              <w:rPr>
                <w:noProof/>
                <w:webHidden/>
              </w:rPr>
              <w:fldChar w:fldCharType="end"/>
            </w:r>
          </w:hyperlink>
        </w:p>
        <w:p w14:paraId="1778A61C" w14:textId="2287A973"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4" w:history="1">
            <w:r w:rsidRPr="000A7F20">
              <w:rPr>
                <w:rStyle w:val="Hyperlink"/>
                <w:noProof/>
              </w:rPr>
              <w:t>14.6</w:t>
            </w:r>
            <w:r>
              <w:rPr>
                <w:rFonts w:asciiTheme="minorHAnsi" w:eastAsiaTheme="minorEastAsia" w:hAnsiTheme="minorHAnsi"/>
                <w:noProof/>
                <w:kern w:val="2"/>
                <w:szCs w:val="24"/>
                <w14:ligatures w14:val="standardContextual"/>
              </w:rPr>
              <w:tab/>
            </w:r>
            <w:r w:rsidRPr="000A7F20">
              <w:rPr>
                <w:rStyle w:val="Hyperlink"/>
                <w:noProof/>
              </w:rPr>
              <w:t>New Policy - Agenda Briefings</w:t>
            </w:r>
            <w:r>
              <w:rPr>
                <w:noProof/>
                <w:webHidden/>
              </w:rPr>
              <w:tab/>
            </w:r>
            <w:r>
              <w:rPr>
                <w:noProof/>
                <w:webHidden/>
              </w:rPr>
              <w:fldChar w:fldCharType="begin"/>
            </w:r>
            <w:r>
              <w:rPr>
                <w:noProof/>
                <w:webHidden/>
              </w:rPr>
              <w:instrText xml:space="preserve"> PAGEREF _Toc189574524 \h </w:instrText>
            </w:r>
            <w:r>
              <w:rPr>
                <w:noProof/>
                <w:webHidden/>
              </w:rPr>
            </w:r>
            <w:r>
              <w:rPr>
                <w:noProof/>
                <w:webHidden/>
              </w:rPr>
              <w:fldChar w:fldCharType="separate"/>
            </w:r>
            <w:r>
              <w:rPr>
                <w:noProof/>
                <w:webHidden/>
              </w:rPr>
              <w:t>32</w:t>
            </w:r>
            <w:r>
              <w:rPr>
                <w:noProof/>
                <w:webHidden/>
              </w:rPr>
              <w:fldChar w:fldCharType="end"/>
            </w:r>
          </w:hyperlink>
        </w:p>
        <w:p w14:paraId="0A89446F" w14:textId="45C104DB"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5" w:history="1">
            <w:r w:rsidRPr="000A7F20">
              <w:rPr>
                <w:rStyle w:val="Hyperlink"/>
                <w:rFonts w:eastAsia="Times New Roman" w:cs="Times New Roman"/>
                <w:noProof/>
              </w:rPr>
              <w:t>14.7</w:t>
            </w:r>
            <w:r>
              <w:rPr>
                <w:rFonts w:asciiTheme="minorHAnsi" w:eastAsiaTheme="minorEastAsia" w:hAnsiTheme="minorHAnsi"/>
                <w:noProof/>
                <w:kern w:val="2"/>
                <w:szCs w:val="24"/>
                <w14:ligatures w14:val="standardContextual"/>
              </w:rPr>
              <w:tab/>
            </w:r>
            <w:r w:rsidRPr="000A7F20">
              <w:rPr>
                <w:rStyle w:val="Hyperlink"/>
                <w:rFonts w:eastAsia="Times New Roman" w:cs="Times New Roman"/>
                <w:noProof/>
              </w:rPr>
              <w:t>New Policy – Affixing of Common Seal</w:t>
            </w:r>
            <w:r>
              <w:rPr>
                <w:noProof/>
                <w:webHidden/>
              </w:rPr>
              <w:tab/>
            </w:r>
            <w:r>
              <w:rPr>
                <w:noProof/>
                <w:webHidden/>
              </w:rPr>
              <w:fldChar w:fldCharType="begin"/>
            </w:r>
            <w:r>
              <w:rPr>
                <w:noProof/>
                <w:webHidden/>
              </w:rPr>
              <w:instrText xml:space="preserve"> PAGEREF _Toc189574525 \h </w:instrText>
            </w:r>
            <w:r>
              <w:rPr>
                <w:noProof/>
                <w:webHidden/>
              </w:rPr>
            </w:r>
            <w:r>
              <w:rPr>
                <w:noProof/>
                <w:webHidden/>
              </w:rPr>
              <w:fldChar w:fldCharType="separate"/>
            </w:r>
            <w:r>
              <w:rPr>
                <w:noProof/>
                <w:webHidden/>
              </w:rPr>
              <w:t>33</w:t>
            </w:r>
            <w:r>
              <w:rPr>
                <w:noProof/>
                <w:webHidden/>
              </w:rPr>
              <w:fldChar w:fldCharType="end"/>
            </w:r>
          </w:hyperlink>
        </w:p>
        <w:p w14:paraId="4F131C02" w14:textId="050521AB"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6" w:history="1">
            <w:r w:rsidRPr="000A7F20">
              <w:rPr>
                <w:rStyle w:val="Hyperlink"/>
                <w:rFonts w:eastAsia="Times New Roman" w:cs="Times New Roman"/>
                <w:noProof/>
              </w:rPr>
              <w:t>14.8</w:t>
            </w:r>
            <w:r>
              <w:rPr>
                <w:rFonts w:asciiTheme="minorHAnsi" w:eastAsiaTheme="minorEastAsia" w:hAnsiTheme="minorHAnsi"/>
                <w:noProof/>
                <w:kern w:val="2"/>
                <w:szCs w:val="24"/>
                <w14:ligatures w14:val="standardContextual"/>
              </w:rPr>
              <w:tab/>
            </w:r>
            <w:r w:rsidRPr="000A7F20">
              <w:rPr>
                <w:rStyle w:val="Hyperlink"/>
                <w:rFonts w:eastAsia="Times New Roman" w:cs="Times New Roman"/>
                <w:noProof/>
              </w:rPr>
              <w:t>Policy – Recording of Council Meetings</w:t>
            </w:r>
            <w:r>
              <w:rPr>
                <w:noProof/>
                <w:webHidden/>
              </w:rPr>
              <w:tab/>
            </w:r>
            <w:r>
              <w:rPr>
                <w:noProof/>
                <w:webHidden/>
              </w:rPr>
              <w:fldChar w:fldCharType="begin"/>
            </w:r>
            <w:r>
              <w:rPr>
                <w:noProof/>
                <w:webHidden/>
              </w:rPr>
              <w:instrText xml:space="preserve"> PAGEREF _Toc189574526 \h </w:instrText>
            </w:r>
            <w:r>
              <w:rPr>
                <w:noProof/>
                <w:webHidden/>
              </w:rPr>
            </w:r>
            <w:r>
              <w:rPr>
                <w:noProof/>
                <w:webHidden/>
              </w:rPr>
              <w:fldChar w:fldCharType="separate"/>
            </w:r>
            <w:r>
              <w:rPr>
                <w:noProof/>
                <w:webHidden/>
              </w:rPr>
              <w:t>35</w:t>
            </w:r>
            <w:r>
              <w:rPr>
                <w:noProof/>
                <w:webHidden/>
              </w:rPr>
              <w:fldChar w:fldCharType="end"/>
            </w:r>
          </w:hyperlink>
        </w:p>
        <w:p w14:paraId="2B264FB8" w14:textId="7FEB8497"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27" w:history="1">
            <w:r w:rsidRPr="000A7F20">
              <w:rPr>
                <w:rStyle w:val="Hyperlink"/>
                <w:rFonts w:eastAsia="Times New Roman" w:cs="Times New Roman"/>
                <w:noProof/>
              </w:rPr>
              <w:t>14.9</w:t>
            </w:r>
            <w:r>
              <w:rPr>
                <w:rFonts w:asciiTheme="minorHAnsi" w:eastAsiaTheme="minorEastAsia" w:hAnsiTheme="minorHAnsi"/>
                <w:noProof/>
                <w:kern w:val="2"/>
                <w:szCs w:val="24"/>
                <w14:ligatures w14:val="standardContextual"/>
              </w:rPr>
              <w:tab/>
            </w:r>
            <w:r w:rsidRPr="000A7F20">
              <w:rPr>
                <w:rStyle w:val="Hyperlink"/>
                <w:rFonts w:eastAsia="Times New Roman" w:cs="Times New Roman"/>
                <w:noProof/>
              </w:rPr>
              <w:t>New Policy – Related Party Disclosures</w:t>
            </w:r>
            <w:r>
              <w:rPr>
                <w:noProof/>
                <w:webHidden/>
              </w:rPr>
              <w:tab/>
            </w:r>
            <w:r>
              <w:rPr>
                <w:noProof/>
                <w:webHidden/>
              </w:rPr>
              <w:fldChar w:fldCharType="begin"/>
            </w:r>
            <w:r>
              <w:rPr>
                <w:noProof/>
                <w:webHidden/>
              </w:rPr>
              <w:instrText xml:space="preserve"> PAGEREF _Toc189574527 \h </w:instrText>
            </w:r>
            <w:r>
              <w:rPr>
                <w:noProof/>
                <w:webHidden/>
              </w:rPr>
            </w:r>
            <w:r>
              <w:rPr>
                <w:noProof/>
                <w:webHidden/>
              </w:rPr>
              <w:fldChar w:fldCharType="separate"/>
            </w:r>
            <w:r>
              <w:rPr>
                <w:noProof/>
                <w:webHidden/>
              </w:rPr>
              <w:t>37</w:t>
            </w:r>
            <w:r>
              <w:rPr>
                <w:noProof/>
                <w:webHidden/>
              </w:rPr>
              <w:fldChar w:fldCharType="end"/>
            </w:r>
          </w:hyperlink>
        </w:p>
        <w:p w14:paraId="77CD1B42" w14:textId="0B9EA523" w:rsidR="007A2DC7" w:rsidRDefault="007A2DC7">
          <w:pPr>
            <w:pStyle w:val="TOC2"/>
            <w:tabs>
              <w:tab w:val="left" w:pos="1200"/>
              <w:tab w:val="right" w:leader="dot" w:pos="9016"/>
            </w:tabs>
            <w:rPr>
              <w:rFonts w:asciiTheme="minorHAnsi" w:eastAsiaTheme="minorEastAsia" w:hAnsiTheme="minorHAnsi"/>
              <w:noProof/>
              <w:kern w:val="2"/>
              <w:szCs w:val="24"/>
              <w14:ligatures w14:val="standardContextual"/>
            </w:rPr>
          </w:pPr>
          <w:hyperlink w:anchor="_Toc189574528" w:history="1">
            <w:r w:rsidRPr="000A7F20">
              <w:rPr>
                <w:rStyle w:val="Hyperlink"/>
                <w:rFonts w:eastAsia="Times New Roman"/>
                <w:noProof/>
              </w:rPr>
              <w:t>14.10</w:t>
            </w:r>
            <w:r>
              <w:rPr>
                <w:rFonts w:asciiTheme="minorHAnsi" w:eastAsiaTheme="minorEastAsia" w:hAnsiTheme="minorHAnsi"/>
                <w:noProof/>
                <w:kern w:val="2"/>
                <w:szCs w:val="24"/>
                <w14:ligatures w14:val="standardContextual"/>
              </w:rPr>
              <w:tab/>
            </w:r>
            <w:r w:rsidRPr="000A7F20">
              <w:rPr>
                <w:rStyle w:val="Hyperlink"/>
                <w:rFonts w:eastAsia="Times New Roman"/>
                <w:noProof/>
              </w:rPr>
              <w:t>Policy Manual V6 Full Review</w:t>
            </w:r>
            <w:r>
              <w:rPr>
                <w:noProof/>
                <w:webHidden/>
              </w:rPr>
              <w:tab/>
            </w:r>
            <w:r>
              <w:rPr>
                <w:noProof/>
                <w:webHidden/>
              </w:rPr>
              <w:fldChar w:fldCharType="begin"/>
            </w:r>
            <w:r>
              <w:rPr>
                <w:noProof/>
                <w:webHidden/>
              </w:rPr>
              <w:instrText xml:space="preserve"> PAGEREF _Toc189574528 \h </w:instrText>
            </w:r>
            <w:r>
              <w:rPr>
                <w:noProof/>
                <w:webHidden/>
              </w:rPr>
            </w:r>
            <w:r>
              <w:rPr>
                <w:noProof/>
                <w:webHidden/>
              </w:rPr>
              <w:fldChar w:fldCharType="separate"/>
            </w:r>
            <w:r>
              <w:rPr>
                <w:noProof/>
                <w:webHidden/>
              </w:rPr>
              <w:t>39</w:t>
            </w:r>
            <w:r>
              <w:rPr>
                <w:noProof/>
                <w:webHidden/>
              </w:rPr>
              <w:fldChar w:fldCharType="end"/>
            </w:r>
          </w:hyperlink>
        </w:p>
        <w:p w14:paraId="129BB5E1" w14:textId="73A0CF15" w:rsidR="007A2DC7" w:rsidRDefault="007A2DC7">
          <w:pPr>
            <w:pStyle w:val="TOC2"/>
            <w:tabs>
              <w:tab w:val="right" w:leader="dot" w:pos="9016"/>
            </w:tabs>
            <w:rPr>
              <w:rFonts w:asciiTheme="minorHAnsi" w:eastAsiaTheme="minorEastAsia" w:hAnsiTheme="minorHAnsi"/>
              <w:noProof/>
              <w:kern w:val="2"/>
              <w:szCs w:val="24"/>
              <w14:ligatures w14:val="standardContextual"/>
            </w:rPr>
          </w:pPr>
          <w:hyperlink w:anchor="_Toc189574529" w:history="1">
            <w:r w:rsidRPr="000A7F20">
              <w:rPr>
                <w:rStyle w:val="Hyperlink"/>
                <w:noProof/>
                <w:lang w:val="en-AU"/>
              </w:rPr>
              <w:t>Items 14.11 to 14.14 were presented en bloc</w:t>
            </w:r>
            <w:r>
              <w:rPr>
                <w:noProof/>
                <w:webHidden/>
              </w:rPr>
              <w:tab/>
            </w:r>
            <w:r>
              <w:rPr>
                <w:noProof/>
                <w:webHidden/>
              </w:rPr>
              <w:fldChar w:fldCharType="begin"/>
            </w:r>
            <w:r>
              <w:rPr>
                <w:noProof/>
                <w:webHidden/>
              </w:rPr>
              <w:instrText xml:space="preserve"> PAGEREF _Toc189574529 \h </w:instrText>
            </w:r>
            <w:r>
              <w:rPr>
                <w:noProof/>
                <w:webHidden/>
              </w:rPr>
            </w:r>
            <w:r>
              <w:rPr>
                <w:noProof/>
                <w:webHidden/>
              </w:rPr>
              <w:fldChar w:fldCharType="separate"/>
            </w:r>
            <w:r>
              <w:rPr>
                <w:noProof/>
                <w:webHidden/>
              </w:rPr>
              <w:t>42</w:t>
            </w:r>
            <w:r>
              <w:rPr>
                <w:noProof/>
                <w:webHidden/>
              </w:rPr>
              <w:fldChar w:fldCharType="end"/>
            </w:r>
          </w:hyperlink>
        </w:p>
        <w:p w14:paraId="7A9D38CC" w14:textId="49588CA5" w:rsidR="007A2DC7" w:rsidRDefault="007A2DC7">
          <w:pPr>
            <w:pStyle w:val="TOC2"/>
            <w:tabs>
              <w:tab w:val="left" w:pos="1200"/>
              <w:tab w:val="right" w:leader="dot" w:pos="9016"/>
            </w:tabs>
            <w:rPr>
              <w:rFonts w:asciiTheme="minorHAnsi" w:eastAsiaTheme="minorEastAsia" w:hAnsiTheme="minorHAnsi"/>
              <w:noProof/>
              <w:kern w:val="2"/>
              <w:szCs w:val="24"/>
              <w14:ligatures w14:val="standardContextual"/>
            </w:rPr>
          </w:pPr>
          <w:hyperlink w:anchor="_Toc189574530" w:history="1">
            <w:r w:rsidRPr="000A7F20">
              <w:rPr>
                <w:rStyle w:val="Hyperlink"/>
                <w:noProof/>
                <w:lang w:val="en-AU"/>
              </w:rPr>
              <w:t>14.11</w:t>
            </w:r>
            <w:r>
              <w:rPr>
                <w:rFonts w:asciiTheme="minorHAnsi" w:eastAsiaTheme="minorEastAsia" w:hAnsiTheme="minorHAnsi"/>
                <w:noProof/>
                <w:kern w:val="2"/>
                <w:szCs w:val="24"/>
                <w14:ligatures w14:val="standardContextual"/>
              </w:rPr>
              <w:tab/>
            </w:r>
            <w:r w:rsidRPr="000A7F20">
              <w:rPr>
                <w:rStyle w:val="Hyperlink"/>
                <w:noProof/>
                <w:lang w:val="en-AU"/>
              </w:rPr>
              <w:t>Sundry Debtor #20062 – Write Off</w:t>
            </w:r>
            <w:r>
              <w:rPr>
                <w:noProof/>
                <w:webHidden/>
              </w:rPr>
              <w:tab/>
            </w:r>
            <w:r>
              <w:rPr>
                <w:noProof/>
                <w:webHidden/>
              </w:rPr>
              <w:fldChar w:fldCharType="begin"/>
            </w:r>
            <w:r>
              <w:rPr>
                <w:noProof/>
                <w:webHidden/>
              </w:rPr>
              <w:instrText xml:space="preserve"> PAGEREF _Toc189574530 \h </w:instrText>
            </w:r>
            <w:r>
              <w:rPr>
                <w:noProof/>
                <w:webHidden/>
              </w:rPr>
            </w:r>
            <w:r>
              <w:rPr>
                <w:noProof/>
                <w:webHidden/>
              </w:rPr>
              <w:fldChar w:fldCharType="separate"/>
            </w:r>
            <w:r>
              <w:rPr>
                <w:noProof/>
                <w:webHidden/>
              </w:rPr>
              <w:t>42</w:t>
            </w:r>
            <w:r>
              <w:rPr>
                <w:noProof/>
                <w:webHidden/>
              </w:rPr>
              <w:fldChar w:fldCharType="end"/>
            </w:r>
          </w:hyperlink>
        </w:p>
        <w:p w14:paraId="7C98F5EC" w14:textId="75909CCF" w:rsidR="007A2DC7" w:rsidRDefault="007A2DC7">
          <w:pPr>
            <w:pStyle w:val="TOC2"/>
            <w:tabs>
              <w:tab w:val="left" w:pos="1200"/>
              <w:tab w:val="right" w:leader="dot" w:pos="9016"/>
            </w:tabs>
            <w:rPr>
              <w:rFonts w:asciiTheme="minorHAnsi" w:eastAsiaTheme="minorEastAsia" w:hAnsiTheme="minorHAnsi"/>
              <w:noProof/>
              <w:kern w:val="2"/>
              <w:szCs w:val="24"/>
              <w14:ligatures w14:val="standardContextual"/>
            </w:rPr>
          </w:pPr>
          <w:hyperlink w:anchor="_Toc189574531" w:history="1">
            <w:r w:rsidRPr="000A7F20">
              <w:rPr>
                <w:rStyle w:val="Hyperlink"/>
                <w:noProof/>
                <w:lang w:val="en-AU"/>
              </w:rPr>
              <w:t>14.12</w:t>
            </w:r>
            <w:r>
              <w:rPr>
                <w:rFonts w:asciiTheme="minorHAnsi" w:eastAsiaTheme="minorEastAsia" w:hAnsiTheme="minorHAnsi"/>
                <w:noProof/>
                <w:kern w:val="2"/>
                <w:szCs w:val="24"/>
                <w14:ligatures w14:val="standardContextual"/>
              </w:rPr>
              <w:tab/>
            </w:r>
            <w:r w:rsidRPr="000A7F20">
              <w:rPr>
                <w:rStyle w:val="Hyperlink"/>
                <w:noProof/>
                <w:lang w:val="en-AU"/>
              </w:rPr>
              <w:t>Sundry Debtor #20072 – Write Off</w:t>
            </w:r>
            <w:r>
              <w:rPr>
                <w:noProof/>
                <w:webHidden/>
              </w:rPr>
              <w:tab/>
            </w:r>
            <w:r>
              <w:rPr>
                <w:noProof/>
                <w:webHidden/>
              </w:rPr>
              <w:fldChar w:fldCharType="begin"/>
            </w:r>
            <w:r>
              <w:rPr>
                <w:noProof/>
                <w:webHidden/>
              </w:rPr>
              <w:instrText xml:space="preserve"> PAGEREF _Toc189574531 \h </w:instrText>
            </w:r>
            <w:r>
              <w:rPr>
                <w:noProof/>
                <w:webHidden/>
              </w:rPr>
            </w:r>
            <w:r>
              <w:rPr>
                <w:noProof/>
                <w:webHidden/>
              </w:rPr>
              <w:fldChar w:fldCharType="separate"/>
            </w:r>
            <w:r>
              <w:rPr>
                <w:noProof/>
                <w:webHidden/>
              </w:rPr>
              <w:t>43</w:t>
            </w:r>
            <w:r>
              <w:rPr>
                <w:noProof/>
                <w:webHidden/>
              </w:rPr>
              <w:fldChar w:fldCharType="end"/>
            </w:r>
          </w:hyperlink>
        </w:p>
        <w:p w14:paraId="131F5CD7" w14:textId="7604EB64" w:rsidR="007A2DC7" w:rsidRDefault="007A2DC7">
          <w:pPr>
            <w:pStyle w:val="TOC2"/>
            <w:tabs>
              <w:tab w:val="left" w:pos="1200"/>
              <w:tab w:val="right" w:leader="dot" w:pos="9016"/>
            </w:tabs>
            <w:rPr>
              <w:rFonts w:asciiTheme="minorHAnsi" w:eastAsiaTheme="minorEastAsia" w:hAnsiTheme="minorHAnsi"/>
              <w:noProof/>
              <w:kern w:val="2"/>
              <w:szCs w:val="24"/>
              <w14:ligatures w14:val="standardContextual"/>
            </w:rPr>
          </w:pPr>
          <w:hyperlink w:anchor="_Toc189574532" w:history="1">
            <w:r w:rsidRPr="000A7F20">
              <w:rPr>
                <w:rStyle w:val="Hyperlink"/>
                <w:noProof/>
                <w:lang w:val="en-AU"/>
              </w:rPr>
              <w:t>14.13</w:t>
            </w:r>
            <w:r>
              <w:rPr>
                <w:rFonts w:asciiTheme="minorHAnsi" w:eastAsiaTheme="minorEastAsia" w:hAnsiTheme="minorHAnsi"/>
                <w:noProof/>
                <w:kern w:val="2"/>
                <w:szCs w:val="24"/>
                <w14:ligatures w14:val="standardContextual"/>
              </w:rPr>
              <w:tab/>
            </w:r>
            <w:r w:rsidRPr="000A7F20">
              <w:rPr>
                <w:rStyle w:val="Hyperlink"/>
                <w:noProof/>
                <w:lang w:val="en-AU"/>
              </w:rPr>
              <w:t>Sundry Debtor #20112 – Write Off</w:t>
            </w:r>
            <w:r>
              <w:rPr>
                <w:noProof/>
                <w:webHidden/>
              </w:rPr>
              <w:tab/>
            </w:r>
            <w:r>
              <w:rPr>
                <w:noProof/>
                <w:webHidden/>
              </w:rPr>
              <w:fldChar w:fldCharType="begin"/>
            </w:r>
            <w:r>
              <w:rPr>
                <w:noProof/>
                <w:webHidden/>
              </w:rPr>
              <w:instrText xml:space="preserve"> PAGEREF _Toc189574532 \h </w:instrText>
            </w:r>
            <w:r>
              <w:rPr>
                <w:noProof/>
                <w:webHidden/>
              </w:rPr>
            </w:r>
            <w:r>
              <w:rPr>
                <w:noProof/>
                <w:webHidden/>
              </w:rPr>
              <w:fldChar w:fldCharType="separate"/>
            </w:r>
            <w:r>
              <w:rPr>
                <w:noProof/>
                <w:webHidden/>
              </w:rPr>
              <w:t>44</w:t>
            </w:r>
            <w:r>
              <w:rPr>
                <w:noProof/>
                <w:webHidden/>
              </w:rPr>
              <w:fldChar w:fldCharType="end"/>
            </w:r>
          </w:hyperlink>
        </w:p>
        <w:p w14:paraId="3539728E" w14:textId="38E1C6AE" w:rsidR="007A2DC7" w:rsidRDefault="007A2DC7">
          <w:pPr>
            <w:pStyle w:val="TOC2"/>
            <w:tabs>
              <w:tab w:val="left" w:pos="1200"/>
              <w:tab w:val="right" w:leader="dot" w:pos="9016"/>
            </w:tabs>
            <w:rPr>
              <w:rFonts w:asciiTheme="minorHAnsi" w:eastAsiaTheme="minorEastAsia" w:hAnsiTheme="minorHAnsi"/>
              <w:noProof/>
              <w:kern w:val="2"/>
              <w:szCs w:val="24"/>
              <w14:ligatures w14:val="standardContextual"/>
            </w:rPr>
          </w:pPr>
          <w:hyperlink w:anchor="_Toc189574533" w:history="1">
            <w:r w:rsidRPr="000A7F20">
              <w:rPr>
                <w:rStyle w:val="Hyperlink"/>
                <w:noProof/>
                <w:lang w:val="en-AU"/>
              </w:rPr>
              <w:t>14.14</w:t>
            </w:r>
            <w:r>
              <w:rPr>
                <w:rFonts w:asciiTheme="minorHAnsi" w:eastAsiaTheme="minorEastAsia" w:hAnsiTheme="minorHAnsi"/>
                <w:noProof/>
                <w:kern w:val="2"/>
                <w:szCs w:val="24"/>
                <w14:ligatures w14:val="standardContextual"/>
              </w:rPr>
              <w:tab/>
            </w:r>
            <w:r w:rsidRPr="000A7F20">
              <w:rPr>
                <w:rStyle w:val="Hyperlink"/>
                <w:noProof/>
                <w:lang w:val="en-AU"/>
              </w:rPr>
              <w:t>Sundry Debtor #20132 – Write Off</w:t>
            </w:r>
            <w:r>
              <w:rPr>
                <w:noProof/>
                <w:webHidden/>
              </w:rPr>
              <w:tab/>
            </w:r>
            <w:r>
              <w:rPr>
                <w:noProof/>
                <w:webHidden/>
              </w:rPr>
              <w:fldChar w:fldCharType="begin"/>
            </w:r>
            <w:r>
              <w:rPr>
                <w:noProof/>
                <w:webHidden/>
              </w:rPr>
              <w:instrText xml:space="preserve"> PAGEREF _Toc189574533 \h </w:instrText>
            </w:r>
            <w:r>
              <w:rPr>
                <w:noProof/>
                <w:webHidden/>
              </w:rPr>
            </w:r>
            <w:r>
              <w:rPr>
                <w:noProof/>
                <w:webHidden/>
              </w:rPr>
              <w:fldChar w:fldCharType="separate"/>
            </w:r>
            <w:r>
              <w:rPr>
                <w:noProof/>
                <w:webHidden/>
              </w:rPr>
              <w:t>45</w:t>
            </w:r>
            <w:r>
              <w:rPr>
                <w:noProof/>
                <w:webHidden/>
              </w:rPr>
              <w:fldChar w:fldCharType="end"/>
            </w:r>
          </w:hyperlink>
        </w:p>
        <w:p w14:paraId="77EC923E" w14:textId="4E4F9BDF" w:rsidR="007A2DC7" w:rsidRDefault="007A2DC7">
          <w:pPr>
            <w:pStyle w:val="TOC1"/>
            <w:rPr>
              <w:rFonts w:asciiTheme="minorHAnsi" w:eastAsiaTheme="minorEastAsia" w:hAnsiTheme="minorHAnsi"/>
              <w:noProof/>
              <w:kern w:val="2"/>
              <w:szCs w:val="24"/>
              <w14:ligatures w14:val="standardContextual"/>
            </w:rPr>
          </w:pPr>
          <w:hyperlink w:anchor="_Toc189574534" w:history="1">
            <w:r w:rsidRPr="000A7F20">
              <w:rPr>
                <w:rStyle w:val="Hyperlink"/>
                <w:noProof/>
              </w:rPr>
              <w:t>15</w:t>
            </w:r>
            <w:r>
              <w:rPr>
                <w:rFonts w:asciiTheme="minorHAnsi" w:eastAsiaTheme="minorEastAsia" w:hAnsiTheme="minorHAnsi"/>
                <w:noProof/>
                <w:kern w:val="2"/>
                <w:szCs w:val="24"/>
                <w14:ligatures w14:val="standardContextual"/>
              </w:rPr>
              <w:tab/>
            </w:r>
            <w:r w:rsidRPr="000A7F20">
              <w:rPr>
                <w:rStyle w:val="Hyperlink"/>
                <w:noProof/>
              </w:rPr>
              <w:t>NOTICE OF MOTIONS</w:t>
            </w:r>
            <w:r>
              <w:rPr>
                <w:noProof/>
                <w:webHidden/>
              </w:rPr>
              <w:tab/>
            </w:r>
            <w:r>
              <w:rPr>
                <w:noProof/>
                <w:webHidden/>
              </w:rPr>
              <w:fldChar w:fldCharType="begin"/>
            </w:r>
            <w:r>
              <w:rPr>
                <w:noProof/>
                <w:webHidden/>
              </w:rPr>
              <w:instrText xml:space="preserve"> PAGEREF _Toc189574534 \h </w:instrText>
            </w:r>
            <w:r>
              <w:rPr>
                <w:noProof/>
                <w:webHidden/>
              </w:rPr>
            </w:r>
            <w:r>
              <w:rPr>
                <w:noProof/>
                <w:webHidden/>
              </w:rPr>
              <w:fldChar w:fldCharType="separate"/>
            </w:r>
            <w:r>
              <w:rPr>
                <w:noProof/>
                <w:webHidden/>
              </w:rPr>
              <w:t>46</w:t>
            </w:r>
            <w:r>
              <w:rPr>
                <w:noProof/>
                <w:webHidden/>
              </w:rPr>
              <w:fldChar w:fldCharType="end"/>
            </w:r>
          </w:hyperlink>
        </w:p>
        <w:p w14:paraId="49B33A80" w14:textId="43879B63" w:rsidR="007A2DC7" w:rsidRDefault="007A2DC7">
          <w:pPr>
            <w:pStyle w:val="TOC1"/>
            <w:rPr>
              <w:rFonts w:asciiTheme="minorHAnsi" w:eastAsiaTheme="minorEastAsia" w:hAnsiTheme="minorHAnsi"/>
              <w:noProof/>
              <w:kern w:val="2"/>
              <w:szCs w:val="24"/>
              <w14:ligatures w14:val="standardContextual"/>
            </w:rPr>
          </w:pPr>
          <w:hyperlink w:anchor="_Toc189574535" w:history="1">
            <w:r w:rsidRPr="000A7F20">
              <w:rPr>
                <w:rStyle w:val="Hyperlink"/>
                <w:noProof/>
              </w:rPr>
              <w:t>16</w:t>
            </w:r>
            <w:r>
              <w:rPr>
                <w:rFonts w:asciiTheme="minorHAnsi" w:eastAsiaTheme="minorEastAsia" w:hAnsiTheme="minorHAnsi"/>
                <w:noProof/>
                <w:kern w:val="2"/>
                <w:szCs w:val="24"/>
                <w14:ligatures w14:val="standardContextual"/>
              </w:rPr>
              <w:tab/>
            </w:r>
            <w:r w:rsidRPr="000A7F20">
              <w:rPr>
                <w:rStyle w:val="Hyperlink"/>
                <w:noProof/>
              </w:rPr>
              <w:t>URGENT BUSINESS</w:t>
            </w:r>
            <w:r>
              <w:rPr>
                <w:noProof/>
                <w:webHidden/>
              </w:rPr>
              <w:tab/>
            </w:r>
            <w:r>
              <w:rPr>
                <w:noProof/>
                <w:webHidden/>
              </w:rPr>
              <w:fldChar w:fldCharType="begin"/>
            </w:r>
            <w:r>
              <w:rPr>
                <w:noProof/>
                <w:webHidden/>
              </w:rPr>
              <w:instrText xml:space="preserve"> PAGEREF _Toc189574535 \h </w:instrText>
            </w:r>
            <w:r>
              <w:rPr>
                <w:noProof/>
                <w:webHidden/>
              </w:rPr>
            </w:r>
            <w:r>
              <w:rPr>
                <w:noProof/>
                <w:webHidden/>
              </w:rPr>
              <w:fldChar w:fldCharType="separate"/>
            </w:r>
            <w:r>
              <w:rPr>
                <w:noProof/>
                <w:webHidden/>
              </w:rPr>
              <w:t>46</w:t>
            </w:r>
            <w:r>
              <w:rPr>
                <w:noProof/>
                <w:webHidden/>
              </w:rPr>
              <w:fldChar w:fldCharType="end"/>
            </w:r>
          </w:hyperlink>
        </w:p>
        <w:p w14:paraId="7BD82294" w14:textId="5A357E53" w:rsidR="007A2DC7" w:rsidRDefault="007A2DC7">
          <w:pPr>
            <w:pStyle w:val="TOC1"/>
            <w:rPr>
              <w:rFonts w:asciiTheme="minorHAnsi" w:eastAsiaTheme="minorEastAsia" w:hAnsiTheme="minorHAnsi"/>
              <w:noProof/>
              <w:kern w:val="2"/>
              <w:szCs w:val="24"/>
              <w14:ligatures w14:val="standardContextual"/>
            </w:rPr>
          </w:pPr>
          <w:hyperlink w:anchor="_Toc189574536" w:history="1">
            <w:r w:rsidRPr="000A7F20">
              <w:rPr>
                <w:rStyle w:val="Hyperlink"/>
                <w:noProof/>
              </w:rPr>
              <w:t>17</w:t>
            </w:r>
            <w:r>
              <w:rPr>
                <w:rFonts w:asciiTheme="minorHAnsi" w:eastAsiaTheme="minorEastAsia" w:hAnsiTheme="minorHAnsi"/>
                <w:noProof/>
                <w:kern w:val="2"/>
                <w:szCs w:val="24"/>
                <w14:ligatures w14:val="standardContextual"/>
              </w:rPr>
              <w:tab/>
            </w:r>
            <w:r w:rsidRPr="000A7F20">
              <w:rPr>
                <w:rStyle w:val="Hyperlink"/>
                <w:noProof/>
              </w:rPr>
              <w:t>MATTERS FOR WHICH THE MEETING MAY BE CLOSED TO THE PUBLIC</w:t>
            </w:r>
            <w:r>
              <w:rPr>
                <w:noProof/>
                <w:webHidden/>
              </w:rPr>
              <w:tab/>
            </w:r>
            <w:r>
              <w:rPr>
                <w:noProof/>
                <w:webHidden/>
              </w:rPr>
              <w:fldChar w:fldCharType="begin"/>
            </w:r>
            <w:r>
              <w:rPr>
                <w:noProof/>
                <w:webHidden/>
              </w:rPr>
              <w:instrText xml:space="preserve"> PAGEREF _Toc189574536 \h </w:instrText>
            </w:r>
            <w:r>
              <w:rPr>
                <w:noProof/>
                <w:webHidden/>
              </w:rPr>
            </w:r>
            <w:r>
              <w:rPr>
                <w:noProof/>
                <w:webHidden/>
              </w:rPr>
              <w:fldChar w:fldCharType="separate"/>
            </w:r>
            <w:r>
              <w:rPr>
                <w:noProof/>
                <w:webHidden/>
              </w:rPr>
              <w:t>46</w:t>
            </w:r>
            <w:r>
              <w:rPr>
                <w:noProof/>
                <w:webHidden/>
              </w:rPr>
              <w:fldChar w:fldCharType="end"/>
            </w:r>
          </w:hyperlink>
        </w:p>
        <w:p w14:paraId="2DB37F0E" w14:textId="07ABBB8B" w:rsidR="007A2DC7" w:rsidRDefault="007A2DC7">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189574537" w:history="1">
            <w:r w:rsidRPr="000A7F20">
              <w:rPr>
                <w:rStyle w:val="Hyperlink"/>
                <w:noProof/>
              </w:rPr>
              <w:t>17.1</w:t>
            </w:r>
            <w:r>
              <w:rPr>
                <w:rFonts w:asciiTheme="minorHAnsi" w:eastAsiaTheme="minorEastAsia" w:hAnsiTheme="minorHAnsi"/>
                <w:noProof/>
                <w:kern w:val="2"/>
                <w:szCs w:val="24"/>
                <w14:ligatures w14:val="standardContextual"/>
              </w:rPr>
              <w:tab/>
            </w:r>
            <w:r w:rsidRPr="000A7F20">
              <w:rPr>
                <w:rStyle w:val="Hyperlink"/>
                <w:noProof/>
              </w:rPr>
              <w:t xml:space="preserve"> Confidential Item – DFES EPAR</w:t>
            </w:r>
            <w:r>
              <w:rPr>
                <w:noProof/>
                <w:webHidden/>
              </w:rPr>
              <w:tab/>
            </w:r>
            <w:r>
              <w:rPr>
                <w:noProof/>
                <w:webHidden/>
              </w:rPr>
              <w:fldChar w:fldCharType="begin"/>
            </w:r>
            <w:r>
              <w:rPr>
                <w:noProof/>
                <w:webHidden/>
              </w:rPr>
              <w:instrText xml:space="preserve"> PAGEREF _Toc189574537 \h </w:instrText>
            </w:r>
            <w:r>
              <w:rPr>
                <w:noProof/>
                <w:webHidden/>
              </w:rPr>
            </w:r>
            <w:r>
              <w:rPr>
                <w:noProof/>
                <w:webHidden/>
              </w:rPr>
              <w:fldChar w:fldCharType="separate"/>
            </w:r>
            <w:r>
              <w:rPr>
                <w:noProof/>
                <w:webHidden/>
              </w:rPr>
              <w:t>46</w:t>
            </w:r>
            <w:r>
              <w:rPr>
                <w:noProof/>
                <w:webHidden/>
              </w:rPr>
              <w:fldChar w:fldCharType="end"/>
            </w:r>
          </w:hyperlink>
        </w:p>
        <w:p w14:paraId="5A1DF627" w14:textId="46FE0138" w:rsidR="007A2DC7" w:rsidRDefault="007A2DC7">
          <w:pPr>
            <w:pStyle w:val="TOC1"/>
            <w:rPr>
              <w:rFonts w:asciiTheme="minorHAnsi" w:eastAsiaTheme="minorEastAsia" w:hAnsiTheme="minorHAnsi"/>
              <w:noProof/>
              <w:kern w:val="2"/>
              <w:szCs w:val="24"/>
              <w14:ligatures w14:val="standardContextual"/>
            </w:rPr>
          </w:pPr>
          <w:hyperlink w:anchor="_Toc189574538" w:history="1">
            <w:r w:rsidRPr="000A7F20">
              <w:rPr>
                <w:rStyle w:val="Hyperlink"/>
                <w:noProof/>
              </w:rPr>
              <w:t>18</w:t>
            </w:r>
            <w:r>
              <w:rPr>
                <w:rFonts w:asciiTheme="minorHAnsi" w:eastAsiaTheme="minorEastAsia" w:hAnsiTheme="minorHAnsi"/>
                <w:noProof/>
                <w:kern w:val="2"/>
                <w:szCs w:val="24"/>
                <w14:ligatures w14:val="standardContextual"/>
              </w:rPr>
              <w:tab/>
            </w:r>
            <w:r w:rsidRPr="000A7F20">
              <w:rPr>
                <w:rStyle w:val="Hyperlink"/>
                <w:noProof/>
              </w:rPr>
              <w:t>NEXT MEETING</w:t>
            </w:r>
            <w:r>
              <w:rPr>
                <w:noProof/>
                <w:webHidden/>
              </w:rPr>
              <w:tab/>
            </w:r>
            <w:r>
              <w:rPr>
                <w:noProof/>
                <w:webHidden/>
              </w:rPr>
              <w:fldChar w:fldCharType="begin"/>
            </w:r>
            <w:r>
              <w:rPr>
                <w:noProof/>
                <w:webHidden/>
              </w:rPr>
              <w:instrText xml:space="preserve"> PAGEREF _Toc189574538 \h </w:instrText>
            </w:r>
            <w:r>
              <w:rPr>
                <w:noProof/>
                <w:webHidden/>
              </w:rPr>
            </w:r>
            <w:r>
              <w:rPr>
                <w:noProof/>
                <w:webHidden/>
              </w:rPr>
              <w:fldChar w:fldCharType="separate"/>
            </w:r>
            <w:r>
              <w:rPr>
                <w:noProof/>
                <w:webHidden/>
              </w:rPr>
              <w:t>47</w:t>
            </w:r>
            <w:r>
              <w:rPr>
                <w:noProof/>
                <w:webHidden/>
              </w:rPr>
              <w:fldChar w:fldCharType="end"/>
            </w:r>
          </w:hyperlink>
        </w:p>
        <w:p w14:paraId="4A792D9A" w14:textId="1DF9F6ED" w:rsidR="007A2DC7" w:rsidRDefault="007A2DC7">
          <w:pPr>
            <w:pStyle w:val="TOC1"/>
            <w:tabs>
              <w:tab w:val="left" w:pos="960"/>
            </w:tabs>
            <w:rPr>
              <w:rFonts w:asciiTheme="minorHAnsi" w:eastAsiaTheme="minorEastAsia" w:hAnsiTheme="minorHAnsi"/>
              <w:noProof/>
              <w:kern w:val="2"/>
              <w:szCs w:val="24"/>
              <w14:ligatures w14:val="standardContextual"/>
            </w:rPr>
          </w:pPr>
          <w:hyperlink w:anchor="_Toc189574539" w:history="1">
            <w:r w:rsidRPr="000A7F20">
              <w:rPr>
                <w:rStyle w:val="Hyperlink"/>
                <w:noProof/>
              </w:rPr>
              <w:t xml:space="preserve">19 </w:t>
            </w:r>
            <w:r>
              <w:rPr>
                <w:rFonts w:asciiTheme="minorHAnsi" w:eastAsiaTheme="minorEastAsia" w:hAnsiTheme="minorHAnsi"/>
                <w:noProof/>
                <w:kern w:val="2"/>
                <w:szCs w:val="24"/>
                <w14:ligatures w14:val="standardContextual"/>
              </w:rPr>
              <w:tab/>
            </w:r>
            <w:r w:rsidRPr="000A7F20">
              <w:rPr>
                <w:rStyle w:val="Hyperlink"/>
                <w:noProof/>
              </w:rPr>
              <w:t>MEETING CLOSURE</w:t>
            </w:r>
            <w:r>
              <w:rPr>
                <w:noProof/>
                <w:webHidden/>
              </w:rPr>
              <w:tab/>
            </w:r>
            <w:r>
              <w:rPr>
                <w:noProof/>
                <w:webHidden/>
              </w:rPr>
              <w:fldChar w:fldCharType="begin"/>
            </w:r>
            <w:r>
              <w:rPr>
                <w:noProof/>
                <w:webHidden/>
              </w:rPr>
              <w:instrText xml:space="preserve"> PAGEREF _Toc189574539 \h </w:instrText>
            </w:r>
            <w:r>
              <w:rPr>
                <w:noProof/>
                <w:webHidden/>
              </w:rPr>
            </w:r>
            <w:r>
              <w:rPr>
                <w:noProof/>
                <w:webHidden/>
              </w:rPr>
              <w:fldChar w:fldCharType="separate"/>
            </w:r>
            <w:r>
              <w:rPr>
                <w:noProof/>
                <w:webHidden/>
              </w:rPr>
              <w:t>47</w:t>
            </w:r>
            <w:r>
              <w:rPr>
                <w:noProof/>
                <w:webHidden/>
              </w:rPr>
              <w:fldChar w:fldCharType="end"/>
            </w:r>
          </w:hyperlink>
        </w:p>
        <w:p w14:paraId="38DA2D2B" w14:textId="25D75B51" w:rsidR="004B3CF4" w:rsidRPr="00C711CB" w:rsidRDefault="00084009">
          <w:pPr>
            <w:rPr>
              <w:rFonts w:cs="Arial"/>
            </w:rPr>
          </w:pPr>
          <w:r w:rsidRPr="001C52F0">
            <w:rPr>
              <w:rFonts w:cs="Arial"/>
              <w:b/>
              <w:bCs/>
              <w:noProof/>
              <w:sz w:val="22"/>
              <w:szCs w:val="20"/>
            </w:rPr>
            <w:fldChar w:fldCharType="end"/>
          </w:r>
        </w:p>
      </w:sdtContent>
    </w:sdt>
    <w:p w14:paraId="58433C69" w14:textId="51485FEC" w:rsidR="00C311C6" w:rsidRDefault="00C311C6">
      <w:pPr>
        <w:rPr>
          <w:rFonts w:eastAsiaTheme="majorEastAsia" w:cstheme="majorBidi"/>
          <w:b/>
          <w:szCs w:val="32"/>
        </w:rPr>
      </w:pPr>
      <w:r>
        <w:rPr>
          <w:rFonts w:eastAsiaTheme="majorEastAsia" w:cstheme="majorBidi"/>
          <w:b/>
          <w:szCs w:val="32"/>
        </w:rPr>
        <w:br w:type="page"/>
      </w:r>
    </w:p>
    <w:p w14:paraId="105D5DBF" w14:textId="64136CD6" w:rsidR="00084009" w:rsidRDefault="00084009" w:rsidP="00084009">
      <w:pPr>
        <w:pStyle w:val="Heading1"/>
      </w:pPr>
      <w:bookmarkStart w:id="1" w:name="_Toc189574499"/>
      <w:r>
        <w:lastRenderedPageBreak/>
        <w:t>1</w:t>
      </w:r>
      <w:r>
        <w:tab/>
        <w:t>DECLARATION OF OPENING</w:t>
      </w:r>
      <w:bookmarkEnd w:id="1"/>
    </w:p>
    <w:p w14:paraId="52BC747D" w14:textId="1E01674E" w:rsidR="00FE11E5" w:rsidRDefault="00FE11E5" w:rsidP="00D01EAF">
      <w:pPr>
        <w:spacing w:after="0"/>
        <w:ind w:left="720"/>
      </w:pPr>
      <w:r>
        <w:t>The Shire President welcomed those in attendance and declared the meeting open at</w:t>
      </w:r>
      <w:r w:rsidR="009F1E33">
        <w:t xml:space="preserve"> 11.49am.</w:t>
      </w:r>
    </w:p>
    <w:p w14:paraId="1D08D8EC" w14:textId="77777777" w:rsidR="00FE2CD2" w:rsidRDefault="00FE2CD2" w:rsidP="00D01EAF">
      <w:pPr>
        <w:spacing w:after="0"/>
        <w:ind w:left="720"/>
      </w:pPr>
    </w:p>
    <w:p w14:paraId="474AC853" w14:textId="7A8278C9" w:rsidR="00084009" w:rsidRDefault="00084009" w:rsidP="00084009">
      <w:pPr>
        <w:pStyle w:val="Heading1"/>
      </w:pPr>
      <w:bookmarkStart w:id="2" w:name="_Toc189574500"/>
      <w:r>
        <w:t>2</w:t>
      </w:r>
      <w:r>
        <w:tab/>
        <w:t>ATTENDANCE/APOLOGIES/LEAVE OF ABSENCE</w:t>
      </w:r>
      <w:bookmarkEnd w:id="2"/>
    </w:p>
    <w:p w14:paraId="7F72DF1F" w14:textId="53AA4F62" w:rsidR="003E6AD5" w:rsidRDefault="003E6AD5" w:rsidP="00D01EAF">
      <w:pPr>
        <w:spacing w:after="0"/>
        <w:ind w:left="720"/>
      </w:pPr>
      <w:r>
        <w:t>In accordance with section14 of the Local Government (Administration) Regulations 1996 “Meetings held by electronic means in public health emergency or state of emergency (Act s. 5.25(1)(ba))”, the President to declare that this Meeting may take place via instantaneous communication. All Councillors and staff are to be available either via telephone (teleconference) or in person.</w:t>
      </w:r>
    </w:p>
    <w:p w14:paraId="3C5D1F6F" w14:textId="77777777" w:rsidR="00786B59" w:rsidRDefault="00786B59" w:rsidP="00D01EAF">
      <w:pPr>
        <w:spacing w:after="0"/>
        <w:ind w:left="720"/>
      </w:pPr>
    </w:p>
    <w:p w14:paraId="1BE2F896" w14:textId="77777777" w:rsidR="00786B59" w:rsidRDefault="00786B59" w:rsidP="00786B59">
      <w:pPr>
        <w:ind w:firstLine="720"/>
      </w:pPr>
      <w:r>
        <w:rPr>
          <w:b/>
          <w:bCs/>
        </w:rPr>
        <w:t>President</w:t>
      </w:r>
      <w:r>
        <w:rPr>
          <w:b/>
          <w:bCs/>
        </w:rPr>
        <w:tab/>
      </w:r>
      <w:r>
        <w:rPr>
          <w:b/>
          <w:bCs/>
        </w:rPr>
        <w:tab/>
      </w:r>
      <w:r>
        <w:rPr>
          <w:b/>
          <w:bCs/>
        </w:rPr>
        <w:tab/>
      </w:r>
      <w:r>
        <w:rPr>
          <w:b/>
          <w:bCs/>
        </w:rPr>
        <w:tab/>
      </w:r>
      <w:r w:rsidRPr="00943E8F">
        <w:t xml:space="preserve">Cr </w:t>
      </w:r>
      <w:r>
        <w:t>Raul Valenzuela</w:t>
      </w:r>
    </w:p>
    <w:p w14:paraId="7E8D8150" w14:textId="465A6ECF" w:rsidR="009F1E33" w:rsidRDefault="00310EED" w:rsidP="00786B59">
      <w:pPr>
        <w:ind w:firstLine="720"/>
        <w:rPr>
          <w:b/>
          <w:bCs/>
        </w:rPr>
      </w:pPr>
      <w:r>
        <w:rPr>
          <w:b/>
          <w:bCs/>
        </w:rPr>
        <w:t>Deputy President</w:t>
      </w:r>
      <w:r w:rsidR="009F1E33">
        <w:rPr>
          <w:b/>
          <w:bCs/>
        </w:rPr>
        <w:tab/>
      </w:r>
      <w:r w:rsidR="009F1E33">
        <w:rPr>
          <w:b/>
          <w:bCs/>
        </w:rPr>
        <w:tab/>
      </w:r>
      <w:r w:rsidR="009F1E33">
        <w:rPr>
          <w:b/>
          <w:bCs/>
        </w:rPr>
        <w:tab/>
      </w:r>
      <w:r w:rsidR="009F1E33">
        <w:t xml:space="preserve">Cr Gail Trenfield - </w:t>
      </w:r>
      <w:r w:rsidR="0055198F">
        <w:t>telephonic</w:t>
      </w:r>
    </w:p>
    <w:p w14:paraId="30864F27" w14:textId="77777777" w:rsidR="00786B59" w:rsidRDefault="00786B59" w:rsidP="00786B59">
      <w:pPr>
        <w:ind w:firstLine="720"/>
      </w:pPr>
      <w:r w:rsidRPr="00FE3D3D">
        <w:rPr>
          <w:b/>
          <w:bCs/>
        </w:rPr>
        <w:t>Councilors</w:t>
      </w:r>
      <w:r>
        <w:tab/>
      </w:r>
      <w:r>
        <w:tab/>
      </w:r>
      <w:r>
        <w:tab/>
      </w:r>
      <w:r>
        <w:tab/>
        <w:t>Cr Stanley Willock</w:t>
      </w:r>
    </w:p>
    <w:p w14:paraId="2B974DA2" w14:textId="77777777" w:rsidR="00786B59" w:rsidRDefault="00786B59" w:rsidP="00786B59">
      <w:r>
        <w:tab/>
      </w:r>
      <w:r>
        <w:tab/>
      </w:r>
      <w:r>
        <w:tab/>
      </w:r>
      <w:r>
        <w:tab/>
      </w:r>
      <w:r>
        <w:tab/>
      </w:r>
      <w:r>
        <w:tab/>
        <w:t>Cr Tamisha Hodder</w:t>
      </w:r>
    </w:p>
    <w:p w14:paraId="6689F7BF" w14:textId="77777777" w:rsidR="00786B59" w:rsidRDefault="00786B59" w:rsidP="00786B59">
      <w:r>
        <w:tab/>
      </w:r>
      <w:r>
        <w:tab/>
      </w:r>
      <w:r>
        <w:tab/>
      </w:r>
      <w:r>
        <w:tab/>
      </w:r>
      <w:r>
        <w:tab/>
      </w:r>
      <w:r>
        <w:tab/>
        <w:t>Cr Kieran Payne</w:t>
      </w:r>
    </w:p>
    <w:p w14:paraId="55F2478E" w14:textId="77777777" w:rsidR="00786B59" w:rsidRDefault="00786B59" w:rsidP="00786B59">
      <w:r>
        <w:tab/>
      </w:r>
      <w:r>
        <w:tab/>
      </w:r>
      <w:r>
        <w:tab/>
      </w:r>
      <w:r>
        <w:tab/>
      </w:r>
      <w:r>
        <w:tab/>
      </w:r>
      <w:r>
        <w:tab/>
        <w:t>Cr Angus Nichols</w:t>
      </w:r>
    </w:p>
    <w:p w14:paraId="4AB00560" w14:textId="77777777" w:rsidR="00786B59" w:rsidRDefault="00786B59" w:rsidP="00786B59">
      <w:r>
        <w:tab/>
      </w:r>
      <w:r>
        <w:tab/>
      </w:r>
      <w:r>
        <w:tab/>
      </w:r>
      <w:r>
        <w:tab/>
      </w:r>
      <w:r>
        <w:tab/>
      </w:r>
      <w:r>
        <w:tab/>
      </w:r>
    </w:p>
    <w:p w14:paraId="5DCB1834" w14:textId="77777777" w:rsidR="00786B59" w:rsidRDefault="00786B59" w:rsidP="00786B59">
      <w:r>
        <w:tab/>
      </w:r>
      <w:r w:rsidRPr="00F1092E">
        <w:rPr>
          <w:b/>
          <w:bCs/>
        </w:rPr>
        <w:t>Chief Executive Officer</w:t>
      </w:r>
      <w:r>
        <w:tab/>
      </w:r>
      <w:r>
        <w:tab/>
        <w:t>Ian Holland</w:t>
      </w:r>
    </w:p>
    <w:p w14:paraId="5105FC61" w14:textId="4A06A8FD" w:rsidR="00786B59" w:rsidRDefault="00786B59" w:rsidP="00786B59">
      <w:r>
        <w:tab/>
      </w:r>
      <w:r w:rsidR="00426C06" w:rsidRPr="00426C06">
        <w:rPr>
          <w:b/>
          <w:bCs/>
        </w:rPr>
        <w:t>Acting DCEO</w:t>
      </w:r>
      <w:r>
        <w:tab/>
      </w:r>
      <w:r>
        <w:tab/>
      </w:r>
      <w:r>
        <w:tab/>
        <w:t>Karren</w:t>
      </w:r>
      <w:r w:rsidR="00FC011B">
        <w:t xml:space="preserve"> MacClure</w:t>
      </w:r>
    </w:p>
    <w:p w14:paraId="536C650C" w14:textId="77777777" w:rsidR="00786B59" w:rsidRDefault="00786B59" w:rsidP="00786B59">
      <w:pPr>
        <w:spacing w:after="0"/>
      </w:pPr>
      <w:r>
        <w:tab/>
      </w:r>
      <w:r w:rsidRPr="00F1092E">
        <w:rPr>
          <w:b/>
          <w:bCs/>
        </w:rPr>
        <w:t xml:space="preserve">Executive </w:t>
      </w:r>
      <w:r>
        <w:rPr>
          <w:b/>
          <w:bCs/>
        </w:rPr>
        <w:t>Assistant</w:t>
      </w:r>
      <w:r>
        <w:rPr>
          <w:b/>
          <w:bCs/>
        </w:rPr>
        <w:tab/>
      </w:r>
      <w:r>
        <w:tab/>
        <w:t>Diane Hodder</w:t>
      </w:r>
    </w:p>
    <w:p w14:paraId="15949BAA" w14:textId="77777777" w:rsidR="00786B59" w:rsidRDefault="00786B59" w:rsidP="00D01EAF">
      <w:pPr>
        <w:spacing w:after="0"/>
        <w:ind w:left="720"/>
      </w:pPr>
    </w:p>
    <w:p w14:paraId="793915F0" w14:textId="1F0C6EF8" w:rsidR="00254AE4" w:rsidRDefault="00943E8F" w:rsidP="003F1062">
      <w:pPr>
        <w:rPr>
          <w:b/>
          <w:bCs/>
        </w:rPr>
      </w:pPr>
      <w:r>
        <w:rPr>
          <w:b/>
          <w:bCs/>
        </w:rPr>
        <w:tab/>
      </w:r>
      <w:r w:rsidR="00084009" w:rsidRPr="00D62F62">
        <w:rPr>
          <w:b/>
          <w:bCs/>
        </w:rPr>
        <w:t>APOLOGIES</w:t>
      </w:r>
      <w:r w:rsidR="00765189">
        <w:rPr>
          <w:b/>
          <w:bCs/>
        </w:rPr>
        <w:tab/>
      </w:r>
      <w:r w:rsidR="00765189">
        <w:rPr>
          <w:b/>
          <w:bCs/>
        </w:rPr>
        <w:tab/>
      </w:r>
      <w:r w:rsidR="00765189">
        <w:rPr>
          <w:b/>
          <w:bCs/>
        </w:rPr>
        <w:tab/>
      </w:r>
      <w:r w:rsidR="00765189">
        <w:rPr>
          <w:b/>
          <w:bCs/>
        </w:rPr>
        <w:tab/>
      </w:r>
      <w:r w:rsidR="009F1E33" w:rsidRPr="00310EED">
        <w:t>NIL</w:t>
      </w:r>
    </w:p>
    <w:p w14:paraId="15C70F7F" w14:textId="0EC5DC23" w:rsidR="009802BD" w:rsidRDefault="00785624" w:rsidP="00D01EAF">
      <w:pPr>
        <w:spacing w:after="0"/>
      </w:pPr>
      <w:r>
        <w:tab/>
      </w:r>
    </w:p>
    <w:p w14:paraId="2248DC4C" w14:textId="47D9B842" w:rsidR="00127915" w:rsidRDefault="007537DD" w:rsidP="00D01EAF">
      <w:pPr>
        <w:spacing w:after="0"/>
        <w:rPr>
          <w:b/>
          <w:bCs/>
        </w:rPr>
      </w:pPr>
      <w:r>
        <w:tab/>
      </w:r>
      <w:r w:rsidR="00084009" w:rsidRPr="00D62F62">
        <w:rPr>
          <w:b/>
          <w:bCs/>
        </w:rPr>
        <w:t>LEAVE OF ABSENCE</w:t>
      </w:r>
      <w:r w:rsidR="00B8590E">
        <w:rPr>
          <w:b/>
          <w:bCs/>
        </w:rPr>
        <w:tab/>
      </w:r>
      <w:r w:rsidR="009B1016">
        <w:rPr>
          <w:b/>
          <w:bCs/>
        </w:rPr>
        <w:tab/>
      </w:r>
      <w:r w:rsidR="00310EED">
        <w:t>NIL</w:t>
      </w:r>
      <w:r w:rsidR="00B8590E">
        <w:rPr>
          <w:b/>
          <w:bCs/>
        </w:rPr>
        <w:tab/>
      </w:r>
      <w:r w:rsidR="00A85ED8">
        <w:rPr>
          <w:b/>
          <w:bCs/>
        </w:rPr>
        <w:tab/>
      </w:r>
      <w:r w:rsidR="00A85ED8">
        <w:rPr>
          <w:b/>
          <w:bCs/>
        </w:rPr>
        <w:tab/>
      </w:r>
    </w:p>
    <w:p w14:paraId="34BDDA86" w14:textId="5E45B83E" w:rsidR="00E851A7" w:rsidRDefault="00E918A5" w:rsidP="00D01EAF">
      <w:pPr>
        <w:spacing w:after="0"/>
      </w:pPr>
      <w:r>
        <w:tab/>
      </w:r>
    </w:p>
    <w:p w14:paraId="5E4CDF14" w14:textId="77777777" w:rsidR="00084009" w:rsidRDefault="00084009" w:rsidP="00084009">
      <w:pPr>
        <w:pStyle w:val="Heading1"/>
      </w:pPr>
      <w:bookmarkStart w:id="3" w:name="_Toc189574501"/>
      <w:r>
        <w:t>3</w:t>
      </w:r>
      <w:r>
        <w:tab/>
        <w:t>DISCLOSURE OF INTERESTS</w:t>
      </w:r>
      <w:bookmarkEnd w:id="3"/>
    </w:p>
    <w:p w14:paraId="305166F8" w14:textId="77777777" w:rsidR="006926D3" w:rsidRDefault="00084009" w:rsidP="006926D3">
      <w:pPr>
        <w:ind w:left="720"/>
      </w:pPr>
      <w:r>
        <w:t xml:space="preserve">Councilors and Officers are reminded of the requirements of s5.65 of the Local Government Act 1995, to verbally disclose any interest during the meeting before the matter is discussed or to provide in writing the nature of the interest to the CEO before the meeting. </w:t>
      </w:r>
      <w:r w:rsidR="005E71E7">
        <w:tab/>
      </w:r>
    </w:p>
    <w:p w14:paraId="4C342D59" w14:textId="3708B34C" w:rsidR="00616018" w:rsidRDefault="009F1E33" w:rsidP="006926D3">
      <w:pPr>
        <w:ind w:left="720"/>
      </w:pPr>
      <w:r>
        <w:t>NIL</w:t>
      </w:r>
      <w:r w:rsidR="00616018">
        <w:br w:type="page"/>
      </w:r>
    </w:p>
    <w:p w14:paraId="5425578E" w14:textId="627F51C8" w:rsidR="00084009" w:rsidRDefault="00084009" w:rsidP="00084009">
      <w:pPr>
        <w:pStyle w:val="Heading1"/>
      </w:pPr>
      <w:bookmarkStart w:id="4" w:name="_Toc189574502"/>
      <w:r>
        <w:lastRenderedPageBreak/>
        <w:t>4</w:t>
      </w:r>
      <w:r>
        <w:tab/>
        <w:t>PUBLIC QUESTION TIME</w:t>
      </w:r>
      <w:bookmarkEnd w:id="4"/>
    </w:p>
    <w:p w14:paraId="14AA5F9D" w14:textId="6D814C38" w:rsidR="00084009" w:rsidRDefault="00117A1D" w:rsidP="00D01EAF">
      <w:pPr>
        <w:spacing w:after="0"/>
        <w:rPr>
          <w:b/>
          <w:bCs/>
        </w:rPr>
      </w:pPr>
      <w:r>
        <w:tab/>
      </w:r>
      <w:r w:rsidR="00084009" w:rsidRPr="00D62F62">
        <w:rPr>
          <w:b/>
          <w:bCs/>
        </w:rPr>
        <w:t>REPONSES TO QUESTIONS TAKEN ON NOTICE</w:t>
      </w:r>
    </w:p>
    <w:p w14:paraId="76B38826" w14:textId="743EE199" w:rsidR="007966E8" w:rsidRPr="009B1016" w:rsidRDefault="003B3FE9" w:rsidP="00D01EAF">
      <w:pPr>
        <w:spacing w:after="0"/>
      </w:pPr>
      <w:r>
        <w:rPr>
          <w:b/>
          <w:bCs/>
        </w:rPr>
        <w:tab/>
      </w:r>
      <w:r w:rsidR="009B1016" w:rsidRPr="009B1016">
        <w:t>NIL</w:t>
      </w:r>
    </w:p>
    <w:p w14:paraId="3DE20056" w14:textId="6FEEB178" w:rsidR="009B1016" w:rsidRPr="00E918A5" w:rsidRDefault="00FE2CD2" w:rsidP="00D01EAF">
      <w:pPr>
        <w:spacing w:after="0"/>
      </w:pPr>
      <w:r>
        <w:tab/>
      </w:r>
    </w:p>
    <w:p w14:paraId="3E98B08D" w14:textId="0DE304C2" w:rsidR="00084009" w:rsidRDefault="00084009" w:rsidP="00D01EAF">
      <w:pPr>
        <w:spacing w:after="0"/>
        <w:rPr>
          <w:b/>
          <w:bCs/>
        </w:rPr>
      </w:pPr>
      <w:r>
        <w:tab/>
      </w:r>
      <w:r w:rsidRPr="00D62F62">
        <w:rPr>
          <w:b/>
          <w:bCs/>
        </w:rPr>
        <w:t>QUESTIONS TAKEN WITHOUT NOTICE</w:t>
      </w:r>
    </w:p>
    <w:p w14:paraId="593A30F6" w14:textId="798EBF04" w:rsidR="00117A1D" w:rsidRPr="009F1E33" w:rsidRDefault="00117A1D" w:rsidP="00D01EAF">
      <w:pPr>
        <w:spacing w:after="0"/>
      </w:pPr>
      <w:r>
        <w:rPr>
          <w:b/>
          <w:bCs/>
        </w:rPr>
        <w:tab/>
      </w:r>
      <w:r w:rsidR="009F1E33" w:rsidRPr="009F1E33">
        <w:t>NIL</w:t>
      </w:r>
    </w:p>
    <w:p w14:paraId="2FA42BB2" w14:textId="22BB6F20" w:rsidR="00084009" w:rsidRDefault="00084009" w:rsidP="00084009">
      <w:pPr>
        <w:pStyle w:val="Heading1"/>
      </w:pPr>
      <w:bookmarkStart w:id="5" w:name="_Toc189574503"/>
      <w:r>
        <w:t>5</w:t>
      </w:r>
      <w:r>
        <w:tab/>
        <w:t>PETITIONS/DEPUTATIONS/PRESENTATIONS/SUBMISSIONS</w:t>
      </w:r>
      <w:bookmarkEnd w:id="5"/>
    </w:p>
    <w:p w14:paraId="0BA2DE8B" w14:textId="7E8033DA" w:rsidR="00117A1D" w:rsidRPr="00117A1D" w:rsidRDefault="00117A1D" w:rsidP="00D01EAF">
      <w:pPr>
        <w:spacing w:after="0"/>
      </w:pPr>
      <w:r>
        <w:tab/>
      </w:r>
      <w:r w:rsidR="009F1E33">
        <w:t>Citizenship Ceremony</w:t>
      </w:r>
    </w:p>
    <w:p w14:paraId="04C008AA" w14:textId="31A3178D" w:rsidR="00084009" w:rsidRDefault="00084009" w:rsidP="00D01EAF">
      <w:pPr>
        <w:pStyle w:val="Heading1"/>
      </w:pPr>
      <w:bookmarkStart w:id="6" w:name="_Toc189574504"/>
      <w:r>
        <w:t>6</w:t>
      </w:r>
      <w:r>
        <w:tab/>
        <w:t>NOTICE OF MATTERS TO BE DISCUSSED BEHIND CLOSED DOORS</w:t>
      </w:r>
      <w:bookmarkEnd w:id="6"/>
    </w:p>
    <w:p w14:paraId="751CACBF" w14:textId="37D01AE9" w:rsidR="00117A1D" w:rsidRPr="00117A1D" w:rsidRDefault="00117A1D" w:rsidP="00D01EAF">
      <w:pPr>
        <w:spacing w:after="0"/>
      </w:pPr>
      <w:r>
        <w:tab/>
      </w:r>
      <w:r w:rsidR="009B1016">
        <w:t>17.1 – DFES EPAR Application</w:t>
      </w:r>
    </w:p>
    <w:p w14:paraId="1DE87299" w14:textId="2A94E4AF" w:rsidR="00084009" w:rsidRDefault="00084009" w:rsidP="00084009">
      <w:pPr>
        <w:pStyle w:val="Heading1"/>
      </w:pPr>
      <w:bookmarkStart w:id="7" w:name="_Toc189574505"/>
      <w:r>
        <w:t>7</w:t>
      </w:r>
      <w:r>
        <w:tab/>
        <w:t>APPLICATIONS FOR LEAVE OF ABSENCE</w:t>
      </w:r>
      <w:bookmarkEnd w:id="7"/>
    </w:p>
    <w:p w14:paraId="2D15E910" w14:textId="0FE53ED7" w:rsidR="000C494E" w:rsidRDefault="005E71E7" w:rsidP="00D01EAF">
      <w:pPr>
        <w:spacing w:after="0"/>
      </w:pPr>
      <w:r>
        <w:tab/>
      </w:r>
      <w:r w:rsidR="009F1E33">
        <w:t>NIL</w:t>
      </w:r>
    </w:p>
    <w:p w14:paraId="6791E49C" w14:textId="475A12DC" w:rsidR="00084009" w:rsidRDefault="00084009" w:rsidP="00084009">
      <w:pPr>
        <w:pStyle w:val="Heading1"/>
      </w:pPr>
      <w:bookmarkStart w:id="8" w:name="_Toc189574506"/>
      <w:r>
        <w:t>8</w:t>
      </w:r>
      <w:r>
        <w:tab/>
        <w:t>ANNOUNCEMENTS CONCERNING MEETINGS ATTENDED</w:t>
      </w:r>
      <w:bookmarkEnd w:id="8"/>
    </w:p>
    <w:p w14:paraId="6592583D" w14:textId="3A4FFF97" w:rsidR="00842D04" w:rsidRDefault="00842D04" w:rsidP="00D01EAF">
      <w:pPr>
        <w:spacing w:after="0"/>
      </w:pPr>
    </w:p>
    <w:tbl>
      <w:tblPr>
        <w:tblpPr w:leftFromText="180" w:rightFromText="180" w:vertAnchor="text" w:horzAnchor="margin" w:tblpY="216"/>
        <w:tblW w:w="9832" w:type="dxa"/>
        <w:tblLook w:val="04A0" w:firstRow="1" w:lastRow="0" w:firstColumn="1" w:lastColumn="0" w:noHBand="0" w:noVBand="1"/>
      </w:tblPr>
      <w:tblGrid>
        <w:gridCol w:w="1525"/>
        <w:gridCol w:w="1800"/>
        <w:gridCol w:w="3690"/>
        <w:gridCol w:w="2817"/>
      </w:tblGrid>
      <w:tr w:rsidR="00786B59" w:rsidRPr="006B0B8A" w14:paraId="381F20DD" w14:textId="77777777" w:rsidTr="00C42599">
        <w:trPr>
          <w:trHeight w:val="350"/>
          <w:tblHeader/>
        </w:trPr>
        <w:tc>
          <w:tcPr>
            <w:tcW w:w="1525" w:type="dxa"/>
            <w:tcBorders>
              <w:top w:val="single" w:sz="4" w:space="0" w:color="auto"/>
              <w:left w:val="single" w:sz="4" w:space="0" w:color="auto"/>
              <w:bottom w:val="single" w:sz="4" w:space="0" w:color="auto"/>
              <w:right w:val="single" w:sz="4" w:space="0" w:color="auto"/>
            </w:tcBorders>
            <w:shd w:val="clear" w:color="auto" w:fill="00B0F0"/>
            <w:hideMark/>
          </w:tcPr>
          <w:p w14:paraId="0D533346" w14:textId="77777777" w:rsidR="00786B59" w:rsidRPr="006B0B8A" w:rsidRDefault="00786B59" w:rsidP="00F4256C">
            <w:pPr>
              <w:spacing w:after="0"/>
              <w:jc w:val="center"/>
              <w:rPr>
                <w:b/>
                <w:lang w:val="en-AU"/>
              </w:rPr>
            </w:pPr>
            <w:r w:rsidRPr="006B0B8A">
              <w:rPr>
                <w:b/>
                <w:lang w:val="en-AU"/>
              </w:rPr>
              <w:t>Date</w:t>
            </w:r>
          </w:p>
        </w:tc>
        <w:tc>
          <w:tcPr>
            <w:tcW w:w="1800" w:type="dxa"/>
            <w:tcBorders>
              <w:top w:val="single" w:sz="4" w:space="0" w:color="auto"/>
              <w:left w:val="single" w:sz="4" w:space="0" w:color="auto"/>
              <w:bottom w:val="single" w:sz="4" w:space="0" w:color="auto"/>
              <w:right w:val="single" w:sz="4" w:space="0" w:color="auto"/>
            </w:tcBorders>
            <w:shd w:val="clear" w:color="auto" w:fill="00B0F0"/>
            <w:hideMark/>
          </w:tcPr>
          <w:p w14:paraId="4BE2AB3E" w14:textId="77777777" w:rsidR="00786B59" w:rsidRPr="006B0B8A" w:rsidRDefault="00786B59" w:rsidP="00F4256C">
            <w:pPr>
              <w:spacing w:after="0"/>
              <w:jc w:val="center"/>
              <w:rPr>
                <w:b/>
                <w:lang w:val="en-AU"/>
              </w:rPr>
            </w:pPr>
            <w:r w:rsidRPr="006B0B8A">
              <w:rPr>
                <w:b/>
                <w:lang w:val="en-AU"/>
              </w:rPr>
              <w:t>Location</w:t>
            </w:r>
          </w:p>
        </w:tc>
        <w:tc>
          <w:tcPr>
            <w:tcW w:w="3690" w:type="dxa"/>
            <w:tcBorders>
              <w:top w:val="single" w:sz="4" w:space="0" w:color="auto"/>
              <w:left w:val="single" w:sz="4" w:space="0" w:color="auto"/>
              <w:bottom w:val="single" w:sz="4" w:space="0" w:color="auto"/>
              <w:right w:val="single" w:sz="4" w:space="0" w:color="auto"/>
            </w:tcBorders>
            <w:shd w:val="clear" w:color="auto" w:fill="00B0F0"/>
            <w:hideMark/>
          </w:tcPr>
          <w:p w14:paraId="51D046CF" w14:textId="77777777" w:rsidR="00786B59" w:rsidRPr="006B0B8A" w:rsidRDefault="00786B59" w:rsidP="00F4256C">
            <w:pPr>
              <w:spacing w:after="0"/>
              <w:jc w:val="center"/>
              <w:rPr>
                <w:b/>
                <w:lang w:val="en-AU"/>
              </w:rPr>
            </w:pPr>
            <w:r w:rsidRPr="006B0B8A">
              <w:rPr>
                <w:b/>
                <w:lang w:val="en-AU"/>
              </w:rPr>
              <w:t>Meeting</w:t>
            </w:r>
          </w:p>
        </w:tc>
        <w:tc>
          <w:tcPr>
            <w:tcW w:w="2817" w:type="dxa"/>
            <w:tcBorders>
              <w:top w:val="single" w:sz="4" w:space="0" w:color="auto"/>
              <w:left w:val="single" w:sz="4" w:space="0" w:color="auto"/>
              <w:bottom w:val="single" w:sz="4" w:space="0" w:color="auto"/>
              <w:right w:val="single" w:sz="4" w:space="0" w:color="auto"/>
            </w:tcBorders>
            <w:shd w:val="clear" w:color="auto" w:fill="00B0F0"/>
            <w:hideMark/>
          </w:tcPr>
          <w:p w14:paraId="3E395282" w14:textId="77777777" w:rsidR="00786B59" w:rsidRPr="006B0B8A" w:rsidRDefault="00786B59" w:rsidP="00F4256C">
            <w:pPr>
              <w:spacing w:after="0"/>
              <w:jc w:val="center"/>
              <w:rPr>
                <w:b/>
                <w:lang w:val="en-AU"/>
              </w:rPr>
            </w:pPr>
            <w:r w:rsidRPr="006B0B8A">
              <w:rPr>
                <w:b/>
                <w:lang w:val="en-AU"/>
              </w:rPr>
              <w:t>Attendance</w:t>
            </w:r>
          </w:p>
        </w:tc>
      </w:tr>
      <w:tr w:rsidR="00786B59" w:rsidRPr="006B0B8A" w14:paraId="224C6294" w14:textId="77777777" w:rsidTr="00C42599">
        <w:trPr>
          <w:trHeight w:hRule="exact" w:val="1536"/>
          <w:tblHeader/>
        </w:trPr>
        <w:tc>
          <w:tcPr>
            <w:tcW w:w="1525" w:type="dxa"/>
            <w:tcBorders>
              <w:top w:val="single" w:sz="4" w:space="0" w:color="auto"/>
              <w:left w:val="single" w:sz="4" w:space="0" w:color="auto"/>
              <w:bottom w:val="single" w:sz="4" w:space="0" w:color="auto"/>
              <w:right w:val="single" w:sz="4" w:space="0" w:color="auto"/>
            </w:tcBorders>
          </w:tcPr>
          <w:p w14:paraId="3B7FE412" w14:textId="77777777" w:rsidR="00786B59" w:rsidRDefault="00C42599" w:rsidP="003A4729">
            <w:pPr>
              <w:spacing w:after="0"/>
              <w:rPr>
                <w:bCs/>
                <w:sz w:val="22"/>
                <w:lang w:val="en-AU"/>
              </w:rPr>
            </w:pPr>
            <w:r>
              <w:rPr>
                <w:bCs/>
                <w:sz w:val="22"/>
                <w:lang w:val="en-AU"/>
              </w:rPr>
              <w:t>24/01/2025</w:t>
            </w:r>
          </w:p>
          <w:p w14:paraId="7A13FFC4" w14:textId="77777777" w:rsidR="00C42599" w:rsidRDefault="00C42599" w:rsidP="003A4729">
            <w:pPr>
              <w:spacing w:after="0"/>
              <w:rPr>
                <w:bCs/>
                <w:sz w:val="22"/>
                <w:lang w:val="en-AU"/>
              </w:rPr>
            </w:pPr>
          </w:p>
          <w:p w14:paraId="1F499BB5" w14:textId="77777777" w:rsidR="00C42599" w:rsidRDefault="00C42599" w:rsidP="003A4729">
            <w:pPr>
              <w:spacing w:after="0"/>
              <w:rPr>
                <w:bCs/>
                <w:sz w:val="22"/>
                <w:lang w:val="en-AU"/>
              </w:rPr>
            </w:pPr>
          </w:p>
          <w:p w14:paraId="5E799AC1" w14:textId="4E3D2482" w:rsidR="00C42599" w:rsidRPr="00C70C29" w:rsidRDefault="00C42599" w:rsidP="003A4729">
            <w:pPr>
              <w:spacing w:after="0"/>
              <w:rPr>
                <w:bCs/>
                <w:sz w:val="22"/>
                <w:lang w:val="en-AU"/>
              </w:rPr>
            </w:pPr>
            <w:r>
              <w:rPr>
                <w:bCs/>
                <w:sz w:val="22"/>
                <w:lang w:val="en-AU"/>
              </w:rPr>
              <w:t>30/01/2025</w:t>
            </w:r>
          </w:p>
        </w:tc>
        <w:tc>
          <w:tcPr>
            <w:tcW w:w="1800" w:type="dxa"/>
            <w:tcBorders>
              <w:top w:val="single" w:sz="4" w:space="0" w:color="auto"/>
              <w:left w:val="single" w:sz="4" w:space="0" w:color="auto"/>
              <w:bottom w:val="single" w:sz="4" w:space="0" w:color="auto"/>
              <w:right w:val="single" w:sz="4" w:space="0" w:color="auto"/>
            </w:tcBorders>
          </w:tcPr>
          <w:p w14:paraId="73ADCE56" w14:textId="77777777" w:rsidR="00786B59" w:rsidRDefault="00C42599" w:rsidP="003A4729">
            <w:pPr>
              <w:spacing w:after="0"/>
              <w:rPr>
                <w:bCs/>
                <w:sz w:val="22"/>
                <w:lang w:val="en-AU"/>
              </w:rPr>
            </w:pPr>
            <w:r>
              <w:rPr>
                <w:bCs/>
                <w:sz w:val="22"/>
                <w:lang w:val="en-AU"/>
              </w:rPr>
              <w:t>Geraldton</w:t>
            </w:r>
          </w:p>
          <w:p w14:paraId="22AFD18F" w14:textId="77777777" w:rsidR="00C42599" w:rsidRDefault="00C42599" w:rsidP="003A4729">
            <w:pPr>
              <w:spacing w:after="0"/>
              <w:rPr>
                <w:bCs/>
                <w:sz w:val="22"/>
                <w:lang w:val="en-AU"/>
              </w:rPr>
            </w:pPr>
          </w:p>
          <w:p w14:paraId="01D7E538" w14:textId="77777777" w:rsidR="00C42599" w:rsidRDefault="00C42599" w:rsidP="003A4729">
            <w:pPr>
              <w:spacing w:after="0"/>
              <w:rPr>
                <w:bCs/>
                <w:sz w:val="22"/>
                <w:lang w:val="en-AU"/>
              </w:rPr>
            </w:pPr>
          </w:p>
          <w:p w14:paraId="5A237DB7" w14:textId="278386D5" w:rsidR="00C42599" w:rsidRPr="00C70C29" w:rsidRDefault="00C42599" w:rsidP="003A4729">
            <w:pPr>
              <w:spacing w:after="0"/>
              <w:rPr>
                <w:bCs/>
                <w:sz w:val="22"/>
                <w:lang w:val="en-AU"/>
              </w:rPr>
            </w:pPr>
            <w:r>
              <w:rPr>
                <w:bCs/>
                <w:sz w:val="22"/>
                <w:lang w:val="en-AU"/>
              </w:rPr>
              <w:t>Mount Magnet</w:t>
            </w:r>
          </w:p>
        </w:tc>
        <w:tc>
          <w:tcPr>
            <w:tcW w:w="3690" w:type="dxa"/>
            <w:tcBorders>
              <w:top w:val="single" w:sz="4" w:space="0" w:color="auto"/>
              <w:left w:val="single" w:sz="4" w:space="0" w:color="auto"/>
              <w:bottom w:val="single" w:sz="4" w:space="0" w:color="auto"/>
              <w:right w:val="single" w:sz="4" w:space="0" w:color="auto"/>
            </w:tcBorders>
          </w:tcPr>
          <w:p w14:paraId="38420E9B" w14:textId="00C5B426" w:rsidR="00786B59" w:rsidRDefault="00C42599" w:rsidP="003A4729">
            <w:pPr>
              <w:spacing w:after="0"/>
              <w:rPr>
                <w:sz w:val="22"/>
                <w:lang w:val="en-AU"/>
              </w:rPr>
            </w:pPr>
            <w:r>
              <w:rPr>
                <w:sz w:val="22"/>
                <w:lang w:val="en-AU"/>
              </w:rPr>
              <w:t xml:space="preserve">RFDS Political </w:t>
            </w:r>
          </w:p>
          <w:p w14:paraId="320E5FDC" w14:textId="77777777" w:rsidR="00C42599" w:rsidRDefault="00C42599" w:rsidP="003A4729">
            <w:pPr>
              <w:spacing w:after="0"/>
              <w:rPr>
                <w:sz w:val="22"/>
                <w:lang w:val="en-AU"/>
              </w:rPr>
            </w:pPr>
          </w:p>
          <w:p w14:paraId="11B0D4FB" w14:textId="77777777" w:rsidR="00C42599" w:rsidRDefault="00C42599" w:rsidP="003A4729">
            <w:pPr>
              <w:spacing w:after="0"/>
              <w:rPr>
                <w:sz w:val="22"/>
                <w:lang w:val="en-AU"/>
              </w:rPr>
            </w:pPr>
          </w:p>
          <w:p w14:paraId="4C8AE802" w14:textId="5376EE90" w:rsidR="00C42599" w:rsidRPr="00C70C29" w:rsidRDefault="00C42599" w:rsidP="003A4729">
            <w:pPr>
              <w:spacing w:after="0"/>
              <w:rPr>
                <w:sz w:val="22"/>
                <w:lang w:val="en-AU"/>
              </w:rPr>
            </w:pPr>
            <w:r>
              <w:rPr>
                <w:sz w:val="22"/>
                <w:lang w:val="en-AU"/>
              </w:rPr>
              <w:t>Councillor Training – LG Financials</w:t>
            </w:r>
          </w:p>
        </w:tc>
        <w:tc>
          <w:tcPr>
            <w:tcW w:w="2817" w:type="dxa"/>
            <w:tcBorders>
              <w:top w:val="single" w:sz="4" w:space="0" w:color="auto"/>
              <w:left w:val="single" w:sz="4" w:space="0" w:color="auto"/>
              <w:bottom w:val="single" w:sz="4" w:space="0" w:color="auto"/>
              <w:right w:val="single" w:sz="4" w:space="0" w:color="auto"/>
            </w:tcBorders>
          </w:tcPr>
          <w:p w14:paraId="7C023232" w14:textId="7215A9BF" w:rsidR="00786B59" w:rsidRDefault="00C42599" w:rsidP="003A4729">
            <w:pPr>
              <w:spacing w:after="0"/>
              <w:rPr>
                <w:bCs/>
                <w:sz w:val="22"/>
                <w:lang w:val="en-AU"/>
              </w:rPr>
            </w:pPr>
            <w:r>
              <w:rPr>
                <w:bCs/>
                <w:sz w:val="22"/>
                <w:lang w:val="en-AU"/>
              </w:rPr>
              <w:t>Cr Valenzuela</w:t>
            </w:r>
            <w:r w:rsidR="00F4256C">
              <w:rPr>
                <w:bCs/>
                <w:sz w:val="22"/>
                <w:lang w:val="en-AU"/>
              </w:rPr>
              <w:t>,</w:t>
            </w:r>
            <w:r>
              <w:rPr>
                <w:bCs/>
                <w:sz w:val="22"/>
                <w:lang w:val="en-AU"/>
              </w:rPr>
              <w:t xml:space="preserve"> C</w:t>
            </w:r>
            <w:r w:rsidR="00317CFA">
              <w:rPr>
                <w:bCs/>
                <w:sz w:val="22"/>
                <w:lang w:val="en-AU"/>
              </w:rPr>
              <w:t>EO</w:t>
            </w:r>
            <w:r>
              <w:rPr>
                <w:bCs/>
                <w:sz w:val="22"/>
                <w:lang w:val="en-AU"/>
              </w:rPr>
              <w:t xml:space="preserve"> Ian Holland</w:t>
            </w:r>
          </w:p>
          <w:p w14:paraId="48BB5AB0" w14:textId="77777777" w:rsidR="00C42599" w:rsidRDefault="00C42599" w:rsidP="003A4729">
            <w:pPr>
              <w:spacing w:after="0"/>
              <w:rPr>
                <w:bCs/>
                <w:sz w:val="22"/>
                <w:lang w:val="en-AU"/>
              </w:rPr>
            </w:pPr>
          </w:p>
          <w:p w14:paraId="5BCB536D" w14:textId="78E23EF1" w:rsidR="00C42599" w:rsidRPr="00C70C29" w:rsidRDefault="00C42599" w:rsidP="003A4729">
            <w:pPr>
              <w:spacing w:after="0"/>
              <w:rPr>
                <w:bCs/>
                <w:sz w:val="22"/>
                <w:lang w:val="en-AU"/>
              </w:rPr>
            </w:pPr>
            <w:r>
              <w:rPr>
                <w:bCs/>
                <w:sz w:val="22"/>
                <w:lang w:val="en-AU"/>
              </w:rPr>
              <w:t>Cr Valenzuela, Cr Nichols, Cr Willock</w:t>
            </w:r>
          </w:p>
        </w:tc>
      </w:tr>
    </w:tbl>
    <w:p w14:paraId="2CEA5E28" w14:textId="77777777" w:rsidR="00786B59" w:rsidRDefault="00786B59" w:rsidP="00D01EAF">
      <w:pPr>
        <w:spacing w:after="0"/>
      </w:pPr>
    </w:p>
    <w:p w14:paraId="453A7A9F" w14:textId="2971DE8A" w:rsidR="00167C83" w:rsidRPr="00167C83" w:rsidRDefault="00167C83" w:rsidP="004F798A">
      <w:pPr>
        <w:pStyle w:val="Heading1"/>
      </w:pPr>
      <w:bookmarkStart w:id="9" w:name="_Toc189574507"/>
      <w:r w:rsidRPr="00167C83">
        <w:t>9</w:t>
      </w:r>
      <w:r w:rsidRPr="00167C83">
        <w:tab/>
        <w:t>CONFIRMATION OF MINUTES</w:t>
      </w:r>
      <w:bookmarkEnd w:id="9"/>
    </w:p>
    <w:p w14:paraId="66495178" w14:textId="77777777" w:rsidR="00806577" w:rsidRPr="00D01EAF" w:rsidRDefault="00806577" w:rsidP="00D01EAF">
      <w:pPr>
        <w:spacing w:after="0"/>
        <w:rPr>
          <w:szCs w:val="24"/>
        </w:rPr>
      </w:pPr>
    </w:p>
    <w:p w14:paraId="170EF18D" w14:textId="78070198" w:rsidR="00A210A0" w:rsidRDefault="00084009" w:rsidP="00A210A0">
      <w:pPr>
        <w:pStyle w:val="Heading2"/>
      </w:pPr>
      <w:bookmarkStart w:id="10" w:name="_Toc189574508"/>
      <w:r>
        <w:t>9.1</w:t>
      </w:r>
      <w:r>
        <w:tab/>
      </w:r>
      <w:r w:rsidR="006055F3">
        <w:t xml:space="preserve">Minutes of the Ordinary Council Meeting – </w:t>
      </w:r>
      <w:r w:rsidR="00F76B31">
        <w:t>20</w:t>
      </w:r>
      <w:r w:rsidR="006055F3" w:rsidRPr="007221D4">
        <w:rPr>
          <w:vertAlign w:val="superscript"/>
        </w:rPr>
        <w:t>th</w:t>
      </w:r>
      <w:r w:rsidR="00A155FA">
        <w:t xml:space="preserve"> </w:t>
      </w:r>
      <w:r w:rsidR="00F76B31">
        <w:t>December</w:t>
      </w:r>
      <w:r w:rsidR="006055F3">
        <w:t xml:space="preserve"> 202</w:t>
      </w:r>
      <w:r w:rsidR="003B0B8E">
        <w:t>4</w:t>
      </w:r>
      <w:bookmarkEnd w:id="10"/>
    </w:p>
    <w:p w14:paraId="40666403" w14:textId="33557A5A" w:rsidR="00A210A0" w:rsidRPr="00A210A0" w:rsidRDefault="00A210A0" w:rsidP="00D01EAF">
      <w:pPr>
        <w:spacing w:after="0"/>
      </w:pPr>
    </w:p>
    <w:p w14:paraId="618F8196" w14:textId="24F74888" w:rsidR="00084009" w:rsidRDefault="00084009" w:rsidP="00084009">
      <w:pPr>
        <w:rPr>
          <w:rFonts w:cs="Arial"/>
          <w:b/>
          <w:bCs/>
          <w:color w:val="4472C4" w:themeColor="accent1"/>
          <w:szCs w:val="24"/>
        </w:rPr>
      </w:pPr>
      <w:r w:rsidRPr="008A66E0">
        <w:rPr>
          <w:rFonts w:cs="Arial"/>
          <w:b/>
          <w:bCs/>
          <w:color w:val="4472C4" w:themeColor="accent1"/>
          <w:szCs w:val="24"/>
        </w:rPr>
        <w:t>RECOMMENDATION</w:t>
      </w:r>
    </w:p>
    <w:p w14:paraId="52EB8C0A" w14:textId="3E64162C" w:rsidR="00E918A5" w:rsidRDefault="00084009" w:rsidP="00084009">
      <w:pPr>
        <w:rPr>
          <w:rFonts w:cs="Arial"/>
          <w:szCs w:val="24"/>
        </w:rPr>
      </w:pPr>
      <w:r w:rsidRPr="007221D4">
        <w:rPr>
          <w:rFonts w:cs="Arial"/>
          <w:szCs w:val="24"/>
        </w:rPr>
        <w:t xml:space="preserve">That the minutes of the Council Meeting held on the </w:t>
      </w:r>
      <w:r w:rsidR="00B7727A">
        <w:rPr>
          <w:rFonts w:cs="Arial"/>
          <w:szCs w:val="24"/>
        </w:rPr>
        <w:t>2</w:t>
      </w:r>
      <w:r w:rsidR="00F76B31">
        <w:rPr>
          <w:rFonts w:cs="Arial"/>
          <w:szCs w:val="24"/>
        </w:rPr>
        <w:t>0</w:t>
      </w:r>
      <w:r w:rsidR="00A57B34" w:rsidRPr="00A57B34">
        <w:rPr>
          <w:rFonts w:cs="Arial"/>
          <w:szCs w:val="24"/>
          <w:vertAlign w:val="superscript"/>
        </w:rPr>
        <w:t>th</w:t>
      </w:r>
      <w:r w:rsidR="00F13EBE">
        <w:rPr>
          <w:rFonts w:cs="Arial"/>
          <w:szCs w:val="24"/>
          <w:vertAlign w:val="superscript"/>
        </w:rPr>
        <w:t xml:space="preserve"> </w:t>
      </w:r>
      <w:r w:rsidR="00F76B31">
        <w:rPr>
          <w:rFonts w:cs="Arial"/>
          <w:szCs w:val="24"/>
        </w:rPr>
        <w:t>December</w:t>
      </w:r>
      <w:r w:rsidR="00A57B34">
        <w:rPr>
          <w:rFonts w:cs="Arial"/>
          <w:szCs w:val="24"/>
        </w:rPr>
        <w:t xml:space="preserve"> </w:t>
      </w:r>
      <w:r w:rsidRPr="007221D4">
        <w:rPr>
          <w:rFonts w:cs="Arial"/>
          <w:szCs w:val="24"/>
        </w:rPr>
        <w:t>202</w:t>
      </w:r>
      <w:r w:rsidR="003B0B8E">
        <w:rPr>
          <w:rFonts w:cs="Arial"/>
          <w:szCs w:val="24"/>
        </w:rPr>
        <w:t>4</w:t>
      </w:r>
      <w:r w:rsidRPr="007221D4">
        <w:rPr>
          <w:rFonts w:cs="Arial"/>
          <w:szCs w:val="24"/>
        </w:rPr>
        <w:t xml:space="preserve"> as attached be confirmed as a true and correct record.</w:t>
      </w:r>
    </w:p>
    <w:p w14:paraId="5E9D74D7" w14:textId="222866C3"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FE2CD2">
        <w:t>-01</w:t>
      </w:r>
      <w:r w:rsidR="009F1E33">
        <w:t>-01</w:t>
      </w:r>
    </w:p>
    <w:p w14:paraId="5998442E" w14:textId="3C55B1AA" w:rsidR="00786B59" w:rsidRDefault="00786B59" w:rsidP="00786B59">
      <w:pPr>
        <w:pBdr>
          <w:top w:val="double" w:sz="4" w:space="1" w:color="auto"/>
          <w:left w:val="double" w:sz="4" w:space="4" w:color="auto"/>
          <w:bottom w:val="double" w:sz="4" w:space="1" w:color="auto"/>
          <w:right w:val="double" w:sz="4" w:space="4" w:color="auto"/>
        </w:pBdr>
      </w:pPr>
      <w:r>
        <w:t>Moved: Cr</w:t>
      </w:r>
      <w:r w:rsidR="009F1E33">
        <w:t xml:space="preserve"> Stanley Willock</w:t>
      </w:r>
      <w:r>
        <w:tab/>
        <w:t xml:space="preserve"> </w:t>
      </w:r>
      <w:r>
        <w:tab/>
        <w:t xml:space="preserve">Seconded: Cr </w:t>
      </w:r>
      <w:r w:rsidR="009F1E33">
        <w:t>Kieran Payne</w:t>
      </w:r>
    </w:p>
    <w:p w14:paraId="417C7E04" w14:textId="7A54262F" w:rsidR="00786B59" w:rsidRDefault="00786B59" w:rsidP="00786B59">
      <w:pPr>
        <w:pBdr>
          <w:top w:val="double" w:sz="4" w:space="1" w:color="auto"/>
          <w:left w:val="double" w:sz="4" w:space="4" w:color="auto"/>
          <w:bottom w:val="double" w:sz="4" w:space="1" w:color="auto"/>
          <w:right w:val="double" w:sz="4" w:space="4" w:color="auto"/>
        </w:pBdr>
      </w:pPr>
      <w:r>
        <w:t>That the minutes of the Council Meeting held on the 20</w:t>
      </w:r>
      <w:r w:rsidRPr="00A57B34">
        <w:rPr>
          <w:vertAlign w:val="superscript"/>
        </w:rPr>
        <w:t>th</w:t>
      </w:r>
      <w:r>
        <w:t xml:space="preserve"> December 2024 as attached be confirmed as a true and correct record.</w:t>
      </w:r>
    </w:p>
    <w:p w14:paraId="5FFB291B" w14:textId="77777777" w:rsidR="00786B59" w:rsidRDefault="00786B59" w:rsidP="00786B59">
      <w:pPr>
        <w:pBdr>
          <w:top w:val="double" w:sz="4" w:space="1" w:color="auto"/>
          <w:left w:val="double" w:sz="4" w:space="4" w:color="auto"/>
          <w:bottom w:val="double" w:sz="4" w:space="1" w:color="auto"/>
          <w:right w:val="double" w:sz="4" w:space="4" w:color="auto"/>
        </w:pBdr>
        <w:jc w:val="right"/>
      </w:pPr>
      <w:r>
        <w:t>CARRIED: 6/0</w:t>
      </w:r>
    </w:p>
    <w:p w14:paraId="4164DFDA" w14:textId="77777777" w:rsidR="00786B59" w:rsidRDefault="00786B59" w:rsidP="00786B59">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011B1291" w14:textId="778D728B" w:rsidR="00084009" w:rsidRDefault="00084009" w:rsidP="00084009">
      <w:pPr>
        <w:pStyle w:val="Heading1"/>
      </w:pPr>
      <w:bookmarkStart w:id="11" w:name="_Toc189574509"/>
      <w:r>
        <w:lastRenderedPageBreak/>
        <w:t xml:space="preserve">10 </w:t>
      </w:r>
      <w:r>
        <w:tab/>
        <w:t>MINUTES OF COMMITTEE MEETINGS</w:t>
      </w:r>
      <w:bookmarkEnd w:id="11"/>
    </w:p>
    <w:p w14:paraId="06A40711" w14:textId="2E289866" w:rsidR="00CC2FF4" w:rsidRDefault="00084009" w:rsidP="009D5BFB">
      <w:pPr>
        <w:spacing w:after="0"/>
        <w:rPr>
          <w:rFonts w:cs="Arial"/>
          <w:szCs w:val="24"/>
        </w:rPr>
      </w:pPr>
      <w:r>
        <w:rPr>
          <w:rFonts w:cs="Arial"/>
          <w:szCs w:val="24"/>
        </w:rPr>
        <w:tab/>
      </w:r>
      <w:r w:rsidR="00BF4DAA">
        <w:rPr>
          <w:rFonts w:cs="Arial"/>
          <w:szCs w:val="24"/>
        </w:rPr>
        <w:t>NIL</w:t>
      </w:r>
    </w:p>
    <w:p w14:paraId="3B9C8A3C" w14:textId="562F6639" w:rsidR="00084009" w:rsidRDefault="00084009" w:rsidP="00084009">
      <w:pPr>
        <w:pStyle w:val="Heading1"/>
      </w:pPr>
      <w:bookmarkStart w:id="12" w:name="_Toc189574510"/>
      <w:r>
        <w:t>11</w:t>
      </w:r>
      <w:r>
        <w:tab/>
        <w:t>TECHNICAL REPORTS</w:t>
      </w:r>
      <w:bookmarkEnd w:id="12"/>
    </w:p>
    <w:p w14:paraId="4142A347" w14:textId="77777777" w:rsidR="00D2667F" w:rsidRPr="00D01EAF" w:rsidRDefault="00D2667F" w:rsidP="00D01EAF">
      <w:pPr>
        <w:spacing w:after="0"/>
        <w:rPr>
          <w:szCs w:val="24"/>
        </w:rPr>
      </w:pPr>
    </w:p>
    <w:p w14:paraId="69B73386" w14:textId="77777777" w:rsidR="009D5BFB" w:rsidRPr="009D5BFB" w:rsidRDefault="009D5BFB" w:rsidP="009D5BFB">
      <w:pPr>
        <w:pStyle w:val="Heading2"/>
        <w:rPr>
          <w:lang w:val="en-AU"/>
        </w:rPr>
      </w:pPr>
      <w:bookmarkStart w:id="13" w:name="_Toc156574485"/>
      <w:bookmarkStart w:id="14" w:name="_Toc189574511"/>
      <w:r w:rsidRPr="009D5BFB">
        <w:rPr>
          <w:lang w:val="en-AU"/>
        </w:rPr>
        <w:t>11.1</w:t>
      </w:r>
      <w:r w:rsidRPr="009D5BFB">
        <w:rPr>
          <w:lang w:val="en-AU"/>
        </w:rPr>
        <w:tab/>
        <w:t>CAPITAL PROGRESS REPORT</w:t>
      </w:r>
      <w:bookmarkEnd w:id="13"/>
      <w:bookmarkEnd w:id="14"/>
    </w:p>
    <w:p w14:paraId="34407D63" w14:textId="77777777" w:rsidR="009D5BFB" w:rsidRPr="009D5BFB" w:rsidRDefault="009D5BFB" w:rsidP="002148F9">
      <w:pPr>
        <w:pBdr>
          <w:top w:val="double" w:sz="4" w:space="1" w:color="auto"/>
          <w:left w:val="double" w:sz="4" w:space="4" w:color="auto"/>
          <w:bottom w:val="double" w:sz="4" w:space="1" w:color="auto"/>
          <w:right w:val="double" w:sz="4" w:space="4" w:color="auto"/>
        </w:pBdr>
        <w:spacing w:after="0"/>
        <w:rPr>
          <w:rFonts w:cs="Arial"/>
          <w:szCs w:val="24"/>
          <w:lang w:val="en-AU"/>
        </w:rPr>
      </w:pPr>
      <w:r w:rsidRPr="009D5BFB">
        <w:rPr>
          <w:rFonts w:cs="Arial"/>
          <w:b/>
          <w:bCs/>
          <w:szCs w:val="24"/>
          <w:lang w:val="en-AU"/>
        </w:rPr>
        <w:t>Applicant:</w:t>
      </w:r>
      <w:r w:rsidRPr="009D5BFB">
        <w:rPr>
          <w:rFonts w:cs="Arial"/>
          <w:szCs w:val="24"/>
          <w:lang w:val="en-AU"/>
        </w:rPr>
        <w:tab/>
      </w:r>
      <w:r w:rsidRPr="009D5BFB">
        <w:rPr>
          <w:rFonts w:cs="Arial"/>
          <w:szCs w:val="24"/>
          <w:lang w:val="en-AU"/>
        </w:rPr>
        <w:tab/>
      </w:r>
      <w:r w:rsidRPr="009D5BFB">
        <w:rPr>
          <w:rFonts w:cs="Arial"/>
          <w:szCs w:val="24"/>
          <w:lang w:val="en-AU"/>
        </w:rPr>
        <w:tab/>
        <w:t>Shire of Yalgoo</w:t>
      </w:r>
    </w:p>
    <w:p w14:paraId="29171369" w14:textId="77777777" w:rsidR="009D5BFB" w:rsidRPr="009D5BFB" w:rsidRDefault="009D5BFB" w:rsidP="002148F9">
      <w:pPr>
        <w:pBdr>
          <w:top w:val="double" w:sz="4" w:space="1" w:color="auto"/>
          <w:left w:val="double" w:sz="4" w:space="4" w:color="auto"/>
          <w:bottom w:val="double" w:sz="4" w:space="1" w:color="auto"/>
          <w:right w:val="double" w:sz="4" w:space="4" w:color="auto"/>
        </w:pBdr>
        <w:spacing w:after="0"/>
        <w:rPr>
          <w:rFonts w:cs="Arial"/>
          <w:szCs w:val="24"/>
          <w:lang w:val="en-AU"/>
        </w:rPr>
      </w:pPr>
      <w:r w:rsidRPr="009D5BFB">
        <w:rPr>
          <w:rFonts w:cs="Arial"/>
          <w:b/>
          <w:bCs/>
          <w:szCs w:val="24"/>
          <w:lang w:val="en-AU"/>
        </w:rPr>
        <w:t>Date:</w:t>
      </w:r>
      <w:r w:rsidRPr="009D5BFB">
        <w:rPr>
          <w:rFonts w:cs="Arial"/>
          <w:b/>
          <w:bCs/>
          <w:szCs w:val="24"/>
          <w:lang w:val="en-AU"/>
        </w:rPr>
        <w:tab/>
      </w:r>
      <w:r w:rsidRPr="009D5BFB">
        <w:rPr>
          <w:rFonts w:cs="Arial"/>
          <w:szCs w:val="24"/>
          <w:lang w:val="en-AU"/>
        </w:rPr>
        <w:tab/>
      </w:r>
      <w:r w:rsidRPr="009D5BFB">
        <w:rPr>
          <w:rFonts w:cs="Arial"/>
          <w:szCs w:val="24"/>
          <w:lang w:val="en-AU"/>
        </w:rPr>
        <w:tab/>
      </w:r>
      <w:r w:rsidRPr="009D5BFB">
        <w:rPr>
          <w:rFonts w:cs="Arial"/>
          <w:szCs w:val="24"/>
          <w:lang w:val="en-AU"/>
        </w:rPr>
        <w:tab/>
        <w:t xml:space="preserve">10 January 2025 </w:t>
      </w:r>
    </w:p>
    <w:p w14:paraId="755071D1" w14:textId="77777777" w:rsidR="009D5BFB" w:rsidRPr="009D5BFB" w:rsidRDefault="009D5BFB" w:rsidP="002148F9">
      <w:pPr>
        <w:pBdr>
          <w:top w:val="double" w:sz="4" w:space="1" w:color="auto"/>
          <w:left w:val="double" w:sz="4" w:space="4" w:color="auto"/>
          <w:bottom w:val="double" w:sz="4" w:space="1" w:color="auto"/>
          <w:right w:val="double" w:sz="4" w:space="4" w:color="auto"/>
        </w:pBdr>
        <w:spacing w:after="0"/>
        <w:rPr>
          <w:rFonts w:cs="Arial"/>
          <w:szCs w:val="24"/>
          <w:lang w:val="en-AU"/>
        </w:rPr>
      </w:pPr>
      <w:r w:rsidRPr="009D5BFB">
        <w:rPr>
          <w:rFonts w:cs="Arial"/>
          <w:b/>
          <w:bCs/>
          <w:szCs w:val="24"/>
          <w:lang w:val="en-AU"/>
        </w:rPr>
        <w:t>Reporting Officer:</w:t>
      </w:r>
      <w:r w:rsidRPr="009D5BFB">
        <w:rPr>
          <w:rFonts w:cs="Arial"/>
          <w:szCs w:val="24"/>
          <w:lang w:val="en-AU"/>
        </w:rPr>
        <w:tab/>
      </w:r>
      <w:r w:rsidRPr="009D5BFB">
        <w:rPr>
          <w:rFonts w:cs="Arial"/>
          <w:szCs w:val="24"/>
          <w:lang w:val="en-AU"/>
        </w:rPr>
        <w:tab/>
        <w:t>Charles Brown/Karren MacClure</w:t>
      </w:r>
    </w:p>
    <w:p w14:paraId="2A2B547D" w14:textId="77777777" w:rsidR="009D5BFB" w:rsidRPr="009D5BFB" w:rsidRDefault="009D5BFB" w:rsidP="002148F9">
      <w:pPr>
        <w:pBdr>
          <w:top w:val="double" w:sz="4" w:space="1" w:color="auto"/>
          <w:left w:val="double" w:sz="4" w:space="4" w:color="auto"/>
          <w:bottom w:val="double" w:sz="4" w:space="1" w:color="auto"/>
          <w:right w:val="double" w:sz="4" w:space="4" w:color="auto"/>
        </w:pBdr>
        <w:spacing w:after="0"/>
        <w:rPr>
          <w:rFonts w:cs="Arial"/>
          <w:szCs w:val="24"/>
          <w:lang w:val="en-AU"/>
        </w:rPr>
      </w:pPr>
      <w:r w:rsidRPr="009D5BFB">
        <w:rPr>
          <w:rFonts w:cs="Arial"/>
          <w:b/>
          <w:bCs/>
          <w:szCs w:val="24"/>
          <w:lang w:val="en-AU"/>
        </w:rPr>
        <w:t>Disclosure of Interest:</w:t>
      </w:r>
      <w:r w:rsidRPr="009D5BFB">
        <w:rPr>
          <w:rFonts w:cs="Arial"/>
          <w:b/>
          <w:bCs/>
          <w:szCs w:val="24"/>
          <w:lang w:val="en-AU"/>
        </w:rPr>
        <w:tab/>
      </w:r>
      <w:r w:rsidRPr="009D5BFB">
        <w:rPr>
          <w:rFonts w:cs="Arial"/>
          <w:szCs w:val="24"/>
          <w:lang w:val="en-AU"/>
        </w:rPr>
        <w:t>NIL</w:t>
      </w:r>
    </w:p>
    <w:p w14:paraId="5B551919" w14:textId="37B72C98" w:rsidR="009D5BFB" w:rsidRPr="009D5BFB" w:rsidRDefault="009D5BFB" w:rsidP="002148F9">
      <w:pPr>
        <w:pBdr>
          <w:top w:val="double" w:sz="4" w:space="1" w:color="auto"/>
          <w:left w:val="double" w:sz="4" w:space="4" w:color="auto"/>
          <w:bottom w:val="double" w:sz="4" w:space="1" w:color="auto"/>
          <w:right w:val="double" w:sz="4" w:space="4" w:color="auto"/>
        </w:pBdr>
        <w:spacing w:after="0"/>
        <w:rPr>
          <w:rFonts w:cs="Arial"/>
          <w:szCs w:val="24"/>
          <w:lang w:val="en-AU"/>
        </w:rPr>
      </w:pPr>
      <w:r w:rsidRPr="009D5BFB">
        <w:rPr>
          <w:rFonts w:cs="Arial"/>
          <w:b/>
          <w:bCs/>
          <w:szCs w:val="24"/>
          <w:lang w:val="en-AU"/>
        </w:rPr>
        <w:t>Attachments:</w:t>
      </w:r>
      <w:r w:rsidRPr="009D5BFB">
        <w:rPr>
          <w:rFonts w:cs="Arial"/>
          <w:b/>
          <w:bCs/>
          <w:szCs w:val="24"/>
          <w:lang w:val="en-AU"/>
        </w:rPr>
        <w:tab/>
      </w:r>
      <w:r w:rsidRPr="009D5BFB">
        <w:rPr>
          <w:rFonts w:cs="Arial"/>
          <w:szCs w:val="24"/>
          <w:lang w:val="en-AU"/>
        </w:rPr>
        <w:tab/>
        <w:t>Capital Expenditure Report</w:t>
      </w:r>
    </w:p>
    <w:p w14:paraId="6AB0BE2E" w14:textId="77777777" w:rsidR="009D5BFB" w:rsidRPr="002148F9" w:rsidRDefault="009D5BFB" w:rsidP="002148F9">
      <w:pPr>
        <w:spacing w:after="0"/>
        <w:rPr>
          <w:rFonts w:ascii="Calibri" w:hAnsi="Calibri" w:cs="Calibri"/>
          <w:szCs w:val="24"/>
          <w:lang w:val="en-AU"/>
        </w:rPr>
      </w:pPr>
    </w:p>
    <w:p w14:paraId="197CCC58" w14:textId="77777777" w:rsidR="009D5BFB" w:rsidRPr="009D5BFB" w:rsidRDefault="009D5BFB" w:rsidP="002148F9">
      <w:pPr>
        <w:spacing w:after="0"/>
        <w:rPr>
          <w:rFonts w:cs="Arial"/>
          <w:b/>
          <w:bCs/>
          <w:szCs w:val="24"/>
          <w:lang w:val="en-AU"/>
        </w:rPr>
      </w:pPr>
      <w:r w:rsidRPr="009D5BFB">
        <w:rPr>
          <w:rFonts w:cs="Arial"/>
          <w:b/>
          <w:bCs/>
          <w:szCs w:val="24"/>
          <w:lang w:val="en-AU"/>
        </w:rPr>
        <w:t>SUMMARY</w:t>
      </w:r>
    </w:p>
    <w:p w14:paraId="63B81971" w14:textId="77777777" w:rsidR="009D5BFB" w:rsidRPr="009D5BFB" w:rsidRDefault="009D5BFB" w:rsidP="002148F9">
      <w:pPr>
        <w:spacing w:after="0"/>
        <w:rPr>
          <w:rFonts w:cs="Arial"/>
          <w:szCs w:val="24"/>
          <w:lang w:val="en-AU"/>
        </w:rPr>
      </w:pPr>
      <w:r w:rsidRPr="009D5BFB">
        <w:rPr>
          <w:rFonts w:cs="Arial"/>
          <w:szCs w:val="24"/>
          <w:lang w:val="en-AU"/>
        </w:rPr>
        <w:t>To receive the Progress Report on the 2024/25 Capital Works Program to 31 December 2024.</w:t>
      </w:r>
    </w:p>
    <w:p w14:paraId="28B4FD36" w14:textId="77777777" w:rsidR="009D5BFB" w:rsidRPr="009D5BFB" w:rsidRDefault="009D5BFB" w:rsidP="009D5BFB">
      <w:pPr>
        <w:spacing w:after="0"/>
        <w:rPr>
          <w:rFonts w:cs="Arial"/>
          <w:szCs w:val="24"/>
          <w:lang w:val="en-AU"/>
        </w:rPr>
      </w:pPr>
    </w:p>
    <w:p w14:paraId="4262CF71" w14:textId="77777777" w:rsidR="009D5BFB" w:rsidRPr="009D5BFB" w:rsidRDefault="009D5BFB" w:rsidP="002148F9">
      <w:pPr>
        <w:spacing w:after="0"/>
        <w:rPr>
          <w:rFonts w:cs="Arial"/>
          <w:b/>
          <w:bCs/>
          <w:szCs w:val="24"/>
          <w:lang w:val="en-AU"/>
        </w:rPr>
      </w:pPr>
      <w:r w:rsidRPr="009D5BFB">
        <w:rPr>
          <w:rFonts w:cs="Arial"/>
          <w:b/>
          <w:bCs/>
          <w:szCs w:val="24"/>
          <w:lang w:val="en-AU"/>
        </w:rPr>
        <w:t>BACKGROUND</w:t>
      </w:r>
    </w:p>
    <w:p w14:paraId="63BCFF2F" w14:textId="77777777" w:rsidR="009D5BFB" w:rsidRPr="009D5BFB" w:rsidRDefault="009D5BFB" w:rsidP="002148F9">
      <w:pPr>
        <w:spacing w:after="0"/>
        <w:jc w:val="both"/>
        <w:rPr>
          <w:rFonts w:cs="Arial"/>
          <w:szCs w:val="24"/>
          <w:lang w:val="en-AU"/>
        </w:rPr>
      </w:pPr>
      <w:r w:rsidRPr="009D5BFB">
        <w:rPr>
          <w:rFonts w:cs="Arial"/>
          <w:szCs w:val="24"/>
          <w:lang w:val="en-AU"/>
        </w:rPr>
        <w:t>The Shire in its 2024/2025 Annual Budget has allocated the sum of $6,185,999 for the acquisition of capital assets and the undertaking of infrastructure works.</w:t>
      </w:r>
    </w:p>
    <w:p w14:paraId="6496A5CF" w14:textId="77777777" w:rsidR="009D5BFB" w:rsidRPr="009D5BFB" w:rsidRDefault="009D5BFB" w:rsidP="002148F9">
      <w:pPr>
        <w:spacing w:after="0"/>
        <w:jc w:val="both"/>
        <w:rPr>
          <w:rFonts w:cs="Arial"/>
          <w:szCs w:val="24"/>
          <w:lang w:val="en-AU"/>
        </w:rPr>
      </w:pPr>
    </w:p>
    <w:p w14:paraId="0263DA15" w14:textId="77777777" w:rsidR="009D5BFB" w:rsidRPr="009D5BFB" w:rsidRDefault="009D5BFB" w:rsidP="002148F9">
      <w:pPr>
        <w:spacing w:after="0"/>
        <w:rPr>
          <w:rFonts w:cs="Arial"/>
          <w:b/>
          <w:bCs/>
          <w:szCs w:val="24"/>
          <w:lang w:val="en-AU"/>
        </w:rPr>
      </w:pPr>
      <w:r w:rsidRPr="009D5BFB">
        <w:rPr>
          <w:rFonts w:cs="Arial"/>
          <w:b/>
          <w:bCs/>
          <w:szCs w:val="24"/>
          <w:lang w:val="en-AU"/>
        </w:rPr>
        <w:t>COMMENT</w:t>
      </w:r>
    </w:p>
    <w:p w14:paraId="4BB20FF9" w14:textId="77777777" w:rsidR="009D5BFB" w:rsidRPr="009D5BFB" w:rsidRDefault="009D5BFB" w:rsidP="009D5BFB">
      <w:pPr>
        <w:spacing w:after="0"/>
        <w:rPr>
          <w:rFonts w:cs="Arial"/>
          <w:szCs w:val="24"/>
          <w:lang w:val="en-AU"/>
        </w:rPr>
      </w:pPr>
      <w:r w:rsidRPr="009D5BFB">
        <w:rPr>
          <w:rFonts w:cs="Arial"/>
          <w:szCs w:val="24"/>
          <w:lang w:val="en-AU"/>
        </w:rPr>
        <w:t>The Capital Projects detailed in the attached report are projects incorporated in the 2024/2025 Annual Budget.</w:t>
      </w:r>
    </w:p>
    <w:p w14:paraId="091BB415" w14:textId="77777777" w:rsidR="009D5BFB" w:rsidRPr="009D5BFB" w:rsidRDefault="009D5BFB" w:rsidP="009D5BFB">
      <w:pPr>
        <w:spacing w:after="0"/>
        <w:rPr>
          <w:rFonts w:cs="Arial"/>
          <w:szCs w:val="24"/>
          <w:lang w:val="en-AU"/>
        </w:rPr>
      </w:pPr>
    </w:p>
    <w:p w14:paraId="06D82DF9" w14:textId="77777777" w:rsidR="009D5BFB" w:rsidRPr="009D5BFB" w:rsidRDefault="009D5BFB" w:rsidP="002148F9">
      <w:pPr>
        <w:spacing w:after="0"/>
        <w:rPr>
          <w:rFonts w:cs="Arial"/>
          <w:b/>
          <w:bCs/>
          <w:szCs w:val="24"/>
          <w:lang w:val="en-AU"/>
        </w:rPr>
      </w:pPr>
      <w:r w:rsidRPr="009D5BFB">
        <w:rPr>
          <w:rFonts w:cs="Arial"/>
          <w:b/>
          <w:bCs/>
          <w:szCs w:val="24"/>
          <w:lang w:val="en-AU"/>
        </w:rPr>
        <w:t>STATUTORY ENVIRONMENT</w:t>
      </w:r>
    </w:p>
    <w:p w14:paraId="2E68609B" w14:textId="77777777" w:rsidR="009D5BFB" w:rsidRPr="009D5BFB" w:rsidRDefault="009D5BFB" w:rsidP="002148F9">
      <w:pPr>
        <w:spacing w:after="0"/>
        <w:rPr>
          <w:rFonts w:cs="Arial"/>
          <w:szCs w:val="24"/>
          <w:lang w:val="en-AU"/>
        </w:rPr>
      </w:pPr>
      <w:r w:rsidRPr="009D5BFB">
        <w:rPr>
          <w:rFonts w:cs="Arial"/>
          <w:szCs w:val="24"/>
          <w:lang w:val="en-AU"/>
        </w:rPr>
        <w:t>NIL</w:t>
      </w:r>
    </w:p>
    <w:p w14:paraId="754EE828" w14:textId="77777777" w:rsidR="009D5BFB" w:rsidRPr="009D5BFB" w:rsidRDefault="009D5BFB" w:rsidP="002148F9">
      <w:pPr>
        <w:spacing w:after="0"/>
        <w:rPr>
          <w:rFonts w:cs="Arial"/>
          <w:szCs w:val="24"/>
          <w:lang w:val="en-AU"/>
        </w:rPr>
      </w:pPr>
    </w:p>
    <w:p w14:paraId="6F2D3C2B" w14:textId="77777777" w:rsidR="009D5BFB" w:rsidRPr="009D5BFB" w:rsidRDefault="009D5BFB" w:rsidP="002148F9">
      <w:pPr>
        <w:spacing w:after="0"/>
        <w:rPr>
          <w:rFonts w:cs="Arial"/>
          <w:b/>
          <w:bCs/>
          <w:szCs w:val="24"/>
          <w:lang w:val="en-AU"/>
        </w:rPr>
      </w:pPr>
      <w:r w:rsidRPr="009D5BFB">
        <w:rPr>
          <w:rFonts w:cs="Arial"/>
          <w:b/>
          <w:bCs/>
          <w:szCs w:val="24"/>
          <w:lang w:val="en-AU"/>
        </w:rPr>
        <w:t>POLICY/FINANCIAL IMPLICATIONS</w:t>
      </w:r>
    </w:p>
    <w:p w14:paraId="356A1E5B" w14:textId="77777777" w:rsidR="009D5BFB" w:rsidRPr="009D5BFB" w:rsidRDefault="009D5BFB" w:rsidP="002148F9">
      <w:pPr>
        <w:spacing w:after="0"/>
        <w:rPr>
          <w:rFonts w:cs="Arial"/>
          <w:szCs w:val="24"/>
          <w:lang w:val="en-AU"/>
        </w:rPr>
      </w:pPr>
      <w:r w:rsidRPr="009D5BFB">
        <w:rPr>
          <w:rFonts w:cs="Arial"/>
          <w:szCs w:val="24"/>
          <w:lang w:val="en-AU"/>
        </w:rPr>
        <w:t>To deliver the Capital Works Program within budgeted allocations.</w:t>
      </w:r>
    </w:p>
    <w:p w14:paraId="431B4FB7" w14:textId="77777777" w:rsidR="009D5BFB" w:rsidRPr="009D5BFB" w:rsidRDefault="009D5BFB" w:rsidP="002148F9">
      <w:pPr>
        <w:spacing w:after="0"/>
        <w:rPr>
          <w:rFonts w:cs="Arial"/>
          <w:szCs w:val="24"/>
          <w:lang w:val="en-AU"/>
        </w:rPr>
      </w:pPr>
    </w:p>
    <w:p w14:paraId="09CE0456" w14:textId="77777777" w:rsidR="009D5BFB" w:rsidRPr="009D5BFB" w:rsidRDefault="009D5BFB" w:rsidP="002148F9">
      <w:pPr>
        <w:spacing w:after="0"/>
        <w:rPr>
          <w:rFonts w:cs="Arial"/>
          <w:b/>
          <w:bCs/>
          <w:szCs w:val="24"/>
          <w:lang w:val="en-AU"/>
        </w:rPr>
      </w:pPr>
      <w:r w:rsidRPr="009D5BFB">
        <w:rPr>
          <w:rFonts w:cs="Arial"/>
          <w:b/>
          <w:bCs/>
          <w:szCs w:val="24"/>
          <w:lang w:val="en-AU"/>
        </w:rPr>
        <w:t>VOTING REQUIREMENT</w:t>
      </w:r>
    </w:p>
    <w:p w14:paraId="3F891D73" w14:textId="77777777" w:rsidR="009D5BFB" w:rsidRPr="009D5BFB" w:rsidRDefault="009D5BFB" w:rsidP="002148F9">
      <w:pPr>
        <w:spacing w:after="0"/>
        <w:rPr>
          <w:rFonts w:cs="Arial"/>
          <w:szCs w:val="24"/>
          <w:lang w:val="en-AU"/>
        </w:rPr>
      </w:pPr>
      <w:r w:rsidRPr="009D5BFB">
        <w:rPr>
          <w:rFonts w:cs="Arial"/>
          <w:szCs w:val="24"/>
          <w:lang w:val="en-AU"/>
        </w:rPr>
        <w:t>Simple Majority</w:t>
      </w:r>
    </w:p>
    <w:p w14:paraId="0A3BA630" w14:textId="77777777" w:rsidR="009D5BFB" w:rsidRPr="009D5BFB" w:rsidRDefault="009D5BFB" w:rsidP="009D5BFB">
      <w:pPr>
        <w:spacing w:after="0"/>
        <w:rPr>
          <w:rFonts w:cs="Arial"/>
          <w:szCs w:val="24"/>
          <w:lang w:val="en-AU"/>
        </w:rPr>
      </w:pPr>
    </w:p>
    <w:p w14:paraId="2D633803" w14:textId="77777777" w:rsidR="009D5BFB" w:rsidRPr="009D5BFB" w:rsidRDefault="009D5BFB" w:rsidP="002148F9">
      <w:pPr>
        <w:rPr>
          <w:rFonts w:cs="Arial"/>
          <w:b/>
          <w:bCs/>
          <w:color w:val="4472C4" w:themeColor="accent1"/>
          <w:szCs w:val="24"/>
          <w:lang w:val="en-AU"/>
        </w:rPr>
      </w:pPr>
      <w:r w:rsidRPr="009D5BFB">
        <w:rPr>
          <w:rFonts w:cs="Arial"/>
          <w:b/>
          <w:bCs/>
          <w:color w:val="4472C4" w:themeColor="accent1"/>
          <w:szCs w:val="24"/>
          <w:lang w:val="en-AU"/>
        </w:rPr>
        <w:t>OFFICERS RECOMMENDATION</w:t>
      </w:r>
    </w:p>
    <w:p w14:paraId="526883E2" w14:textId="77777777" w:rsidR="009D5BFB" w:rsidRDefault="009D5BFB" w:rsidP="002148F9">
      <w:pPr>
        <w:rPr>
          <w:rFonts w:cs="Arial"/>
          <w:szCs w:val="24"/>
          <w:lang w:val="en-AU"/>
        </w:rPr>
      </w:pPr>
      <w:r w:rsidRPr="003F1062">
        <w:rPr>
          <w:rFonts w:cs="Arial"/>
          <w:szCs w:val="24"/>
          <w:lang w:val="en-AU"/>
        </w:rPr>
        <w:t>That Council receive the Progress Report on the Capital Works Program as at 31 December 2024.</w:t>
      </w:r>
    </w:p>
    <w:p w14:paraId="5FCDB436" w14:textId="0B326F70"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FE2CD2">
        <w:t>-01</w:t>
      </w:r>
      <w:r w:rsidR="00507604">
        <w:t>-02</w:t>
      </w:r>
    </w:p>
    <w:p w14:paraId="71876A0F" w14:textId="61E71DD3" w:rsidR="00786B59" w:rsidRDefault="00786B59" w:rsidP="00786B59">
      <w:pPr>
        <w:pBdr>
          <w:top w:val="double" w:sz="4" w:space="1" w:color="auto"/>
          <w:left w:val="double" w:sz="4" w:space="4" w:color="auto"/>
          <w:bottom w:val="double" w:sz="4" w:space="1" w:color="auto"/>
          <w:right w:val="double" w:sz="4" w:space="4" w:color="auto"/>
        </w:pBdr>
      </w:pPr>
      <w:r>
        <w:t xml:space="preserve">Moved: Cr </w:t>
      </w:r>
      <w:r w:rsidR="009F1E33">
        <w:t>Angus Nichols</w:t>
      </w:r>
      <w:r>
        <w:tab/>
        <w:t xml:space="preserve"> </w:t>
      </w:r>
      <w:r>
        <w:tab/>
        <w:t>Seconded: C</w:t>
      </w:r>
      <w:r w:rsidR="001C25D3">
        <w:t>r</w:t>
      </w:r>
      <w:r w:rsidR="009F1E33">
        <w:t xml:space="preserve"> Gail Trenfield</w:t>
      </w:r>
    </w:p>
    <w:p w14:paraId="72FCB79C" w14:textId="1CC71FDD"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1C25D3">
        <w:t>Council receive the Progress Report on the Capital Works Program as at 31 December 2024.</w:t>
      </w:r>
    </w:p>
    <w:p w14:paraId="641CC6BE" w14:textId="4D909097" w:rsidR="00786B59" w:rsidRDefault="00786B59" w:rsidP="00786B59">
      <w:pPr>
        <w:pBdr>
          <w:top w:val="double" w:sz="4" w:space="1" w:color="auto"/>
          <w:left w:val="double" w:sz="4" w:space="4" w:color="auto"/>
          <w:bottom w:val="double" w:sz="4" w:space="1" w:color="auto"/>
          <w:right w:val="double" w:sz="4" w:space="4" w:color="auto"/>
        </w:pBdr>
        <w:jc w:val="right"/>
      </w:pPr>
      <w:r>
        <w:t>CARRIED:</w:t>
      </w:r>
      <w:r w:rsidR="009F1E33">
        <w:t xml:space="preserve"> 6/0</w:t>
      </w:r>
    </w:p>
    <w:p w14:paraId="374B2883" w14:textId="5C5A97AF" w:rsidR="005C6BA6" w:rsidRDefault="00786B59" w:rsidP="00786B59">
      <w:pPr>
        <w:spacing w:after="0"/>
        <w:rPr>
          <w:rFonts w:cs="Arial"/>
          <w:szCs w:val="24"/>
        </w:rPr>
      </w:pPr>
      <w:r w:rsidRPr="004226BC">
        <w:rPr>
          <w:sz w:val="22"/>
        </w:rPr>
        <w:t>Motion Carried unopposed by: Cr Valenzuela, Cr Trenfield, Cr Hodder, Cr Payne, Cr Nichols</w:t>
      </w:r>
      <w:r>
        <w:rPr>
          <w:sz w:val="22"/>
        </w:rPr>
        <w:t xml:space="preserve"> &amp; Cr Willock.</w:t>
      </w:r>
      <w:r>
        <w:br w:type="page"/>
      </w:r>
    </w:p>
    <w:p w14:paraId="2580444D" w14:textId="4BCDF55F" w:rsidR="00D71A71" w:rsidRDefault="00D71A71" w:rsidP="00084009">
      <w:pPr>
        <w:rPr>
          <w:rFonts w:cs="Arial"/>
          <w:szCs w:val="24"/>
        </w:rPr>
        <w:sectPr w:rsidR="00D71A71" w:rsidSect="00D02FD1">
          <w:headerReference w:type="default" r:id="rId14"/>
          <w:footerReference w:type="default" r:id="rId15"/>
          <w:footerReference w:type="first" r:id="rId16"/>
          <w:pgSz w:w="11906" w:h="16838" w:code="9"/>
          <w:pgMar w:top="1080" w:right="1440" w:bottom="1440" w:left="1440" w:header="144" w:footer="720" w:gutter="0"/>
          <w:cols w:space="720"/>
          <w:titlePg/>
          <w:docGrid w:linePitch="360"/>
        </w:sectPr>
      </w:pPr>
    </w:p>
    <w:p w14:paraId="632E1711" w14:textId="67C3BBEB" w:rsidR="00084009" w:rsidRDefault="00084009" w:rsidP="00084009">
      <w:pPr>
        <w:jc w:val="both"/>
        <w:rPr>
          <w:rFonts w:cs="Arial"/>
          <w:szCs w:val="24"/>
        </w:rPr>
      </w:pPr>
    </w:p>
    <w:p w14:paraId="1479E57A" w14:textId="5E8F3BF7" w:rsidR="00E25BA5" w:rsidRDefault="00E25BA5">
      <w:pPr>
        <w:pStyle w:val="BodyText"/>
        <w:spacing w:before="4"/>
        <w:rPr>
          <w:rFonts w:ascii="Times New Roman"/>
          <w:b w:val="0"/>
          <w:sz w:val="17"/>
        </w:rPr>
      </w:pPr>
      <w:r>
        <w:rPr>
          <w:noProof/>
        </w:rPr>
        <mc:AlternateContent>
          <mc:Choice Requires="wpg">
            <w:drawing>
              <wp:anchor distT="0" distB="0" distL="0" distR="0" simplePos="0" relativeHeight="251656192" behindDoc="0" locked="0" layoutInCell="1" allowOverlap="1" wp14:anchorId="16CDB229" wp14:editId="37FC48AD">
                <wp:simplePos x="0" y="0"/>
                <wp:positionH relativeFrom="page">
                  <wp:posOffset>10553065</wp:posOffset>
                </wp:positionH>
                <wp:positionV relativeFrom="page">
                  <wp:posOffset>2539237</wp:posOffset>
                </wp:positionV>
                <wp:extent cx="605790" cy="175895"/>
                <wp:effectExtent l="0" t="0" r="0" b="0"/>
                <wp:wrapNone/>
                <wp:docPr id="2035403067" name="Group 2035403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790" cy="175895"/>
                          <a:chOff x="0" y="0"/>
                          <a:chExt cx="605790" cy="175895"/>
                        </a:xfrm>
                      </wpg:grpSpPr>
                      <wps:wsp>
                        <wps:cNvPr id="379949080" name="Graphic 6"/>
                        <wps:cNvSpPr/>
                        <wps:spPr>
                          <a:xfrm>
                            <a:off x="0" y="0"/>
                            <a:ext cx="605790" cy="173990"/>
                          </a:xfrm>
                          <a:custGeom>
                            <a:avLst/>
                            <a:gdLst/>
                            <a:ahLst/>
                            <a:cxnLst/>
                            <a:rect l="l" t="t" r="r" b="b"/>
                            <a:pathLst>
                              <a:path w="605790" h="173990">
                                <a:moveTo>
                                  <a:pt x="605332" y="0"/>
                                </a:moveTo>
                                <a:lnTo>
                                  <a:pt x="0" y="0"/>
                                </a:lnTo>
                                <a:lnTo>
                                  <a:pt x="0" y="173735"/>
                                </a:lnTo>
                                <a:lnTo>
                                  <a:pt x="605332" y="173735"/>
                                </a:lnTo>
                                <a:lnTo>
                                  <a:pt x="605332" y="0"/>
                                </a:lnTo>
                                <a:close/>
                              </a:path>
                            </a:pathLst>
                          </a:custGeom>
                          <a:solidFill>
                            <a:srgbClr val="00FF00"/>
                          </a:solidFill>
                        </wps:spPr>
                        <wps:bodyPr wrap="square" lIns="0" tIns="0" rIns="0" bIns="0" rtlCol="0">
                          <a:prstTxWarp prst="textNoShape">
                            <a:avLst/>
                          </a:prstTxWarp>
                          <a:noAutofit/>
                        </wps:bodyPr>
                      </wps:wsp>
                      <wps:wsp>
                        <wps:cNvPr id="526950403" name="Textbox 7"/>
                        <wps:cNvSpPr txBox="1"/>
                        <wps:spPr>
                          <a:xfrm>
                            <a:off x="0" y="0"/>
                            <a:ext cx="605790" cy="175895"/>
                          </a:xfrm>
                          <a:prstGeom prst="rect">
                            <a:avLst/>
                          </a:prstGeom>
                        </wps:spPr>
                        <wps:txbx>
                          <w:txbxContent>
                            <w:p w14:paraId="50A2D48B" w14:textId="77777777" w:rsidR="00E25BA5" w:rsidRPr="00351869" w:rsidRDefault="00E25BA5">
                              <w:pPr>
                                <w:spacing w:before="28"/>
                                <w:ind w:left="547"/>
                                <w:rPr>
                                  <w:rFonts w:ascii="Calibri"/>
                                  <w:b/>
                                  <w:bCs/>
                                  <w:sz w:val="20"/>
                                </w:rPr>
                              </w:pPr>
                              <w:r w:rsidRPr="00351869">
                                <w:rPr>
                                  <w:rFonts w:ascii="Calibri"/>
                                  <w:b/>
                                  <w:bCs/>
                                  <w:spacing w:val="-5"/>
                                  <w:w w:val="105"/>
                                  <w:sz w:val="20"/>
                                </w:rPr>
                                <w:t>45%</w:t>
                              </w:r>
                            </w:p>
                          </w:txbxContent>
                        </wps:txbx>
                        <wps:bodyPr wrap="square" lIns="0" tIns="0" rIns="0" bIns="0" rtlCol="0">
                          <a:noAutofit/>
                        </wps:bodyPr>
                      </wps:wsp>
                    </wpg:wgp>
                  </a:graphicData>
                </a:graphic>
              </wp:anchor>
            </w:drawing>
          </mc:Choice>
          <mc:Fallback>
            <w:pict>
              <v:group w14:anchorId="16CDB229" id="Group 2035403067" o:spid="_x0000_s1026" style="position:absolute;margin-left:830.95pt;margin-top:199.95pt;width:47.7pt;height:13.85pt;z-index:251656192;mso-wrap-distance-left:0;mso-wrap-distance-right:0;mso-position-horizontal-relative:page;mso-position-vertical-relative:page" coordsize="6057,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">
                <v:shape id="Graphic 6" o:spid="_x0000_s1027" style="position:absolute;width:6057;height:1739;visibility:visible;mso-wrap-style:square;v-text-anchor:top" coordsize="60579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" path="m605332,l,,,173735r605332,l605332,xe" fillcolor="lime" stroked="f">
                  <v:path arrowok="t"/>
                </v:shape>
                <v:shapetype id="_x0000_t202" coordsize="21600,21600" o:spt="202" path="m,l,21600r21600,l21600,xe">
                  <v:stroke joinstyle="miter"/>
                  <v:path gradientshapeok="t" o:connecttype="rect"/>
                </v:shapetype>
                <v:shape id="Textbox 7" o:spid="_x0000_s1028" type="#_x0000_t202" style="position:absolute;width:6057;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" filled="f" stroked="f">
                  <v:textbox inset="0,0,0,0">
                    <w:txbxContent>
                      <w:p w14:paraId="50A2D48B" w14:textId="77777777" w:rsidR="00E25BA5" w:rsidRPr="00351869" w:rsidRDefault="00E25BA5">
                        <w:pPr>
                          <w:spacing w:before="28"/>
                          <w:ind w:left="547"/>
                          <w:rPr>
                            <w:rFonts w:ascii="Calibri"/>
                            <w:b/>
                            <w:bCs/>
                            <w:sz w:val="20"/>
                          </w:rPr>
                        </w:pPr>
                        <w:r w:rsidRPr="00351869">
                          <w:rPr>
                            <w:rFonts w:ascii="Calibri"/>
                            <w:b/>
                            <w:bCs/>
                            <w:spacing w:val="-5"/>
                            <w:w w:val="105"/>
                            <w:sz w:val="20"/>
                          </w:rPr>
                          <w:t>45%</w:t>
                        </w:r>
                      </w:p>
                    </w:txbxContent>
                  </v:textbox>
                </v:shape>
                <w10:wrap anchorx="page" anchory="page"/>
              </v:group>
            </w:pict>
          </mc:Fallback>
        </mc:AlternateContent>
      </w:r>
    </w:p>
    <w:p w14:paraId="23652D3F" w14:textId="45E5F9E8" w:rsidR="00E25BA5" w:rsidRDefault="006E3B8D">
      <w:pPr>
        <w:rPr>
          <w:rFonts w:ascii="Times New Roman"/>
          <w:sz w:val="17"/>
        </w:rPr>
        <w:sectPr w:rsidR="00E25BA5" w:rsidSect="00E25BA5">
          <w:footerReference w:type="default" r:id="rId17"/>
          <w:pgSz w:w="15840" w:h="12240" w:orient="landscape"/>
          <w:pgMar w:top="11" w:right="2657" w:bottom="0" w:left="720" w:header="144" w:footer="0" w:gutter="0"/>
          <w:cols w:space="720"/>
          <w:docGrid w:linePitch="360"/>
        </w:sectPr>
      </w:pPr>
      <w:r>
        <w:rPr>
          <w:noProof/>
        </w:rPr>
        <w:drawing>
          <wp:inline distT="0" distB="0" distL="0" distR="0" wp14:anchorId="22B11E70" wp14:editId="7F30F6AF">
            <wp:extent cx="9309768" cy="6315075"/>
            <wp:effectExtent l="0" t="0" r="5715" b="0"/>
            <wp:docPr id="18457902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90253" name="Picture 1" descr="A screenshot of a computer&#10;&#10;Description automatically generated"/>
                    <pic:cNvPicPr/>
                  </pic:nvPicPr>
                  <pic:blipFill>
                    <a:blip r:embed="rId18"/>
                    <a:stretch>
                      <a:fillRect/>
                    </a:stretch>
                  </pic:blipFill>
                  <pic:spPr>
                    <a:xfrm>
                      <a:off x="0" y="0"/>
                      <a:ext cx="9325213" cy="6325552"/>
                    </a:xfrm>
                    <a:prstGeom prst="rect">
                      <a:avLst/>
                    </a:prstGeom>
                  </pic:spPr>
                </pic:pic>
              </a:graphicData>
            </a:graphic>
          </wp:inline>
        </w:drawing>
      </w:r>
    </w:p>
    <w:p w14:paraId="5EEB13F0" w14:textId="77777777" w:rsidR="00E25BA5" w:rsidRDefault="00E25BA5">
      <w:pPr>
        <w:pStyle w:val="BodyText"/>
        <w:spacing w:before="51"/>
        <w:rPr>
          <w:rFonts w:ascii="Times New Roman"/>
          <w:b w:val="0"/>
          <w:sz w:val="20"/>
        </w:rPr>
      </w:pPr>
    </w:p>
    <w:p w14:paraId="7AFA41B3" w14:textId="53FAB771" w:rsidR="00E25BA5" w:rsidRDefault="006E3B8D">
      <w:pPr>
        <w:pStyle w:val="BodyText"/>
        <w:spacing w:before="9"/>
        <w:rPr>
          <w:rFonts w:ascii="Times New Roman"/>
          <w:b w:val="0"/>
          <w:sz w:val="20"/>
        </w:rPr>
      </w:pPr>
      <w:r>
        <w:rPr>
          <w:noProof/>
        </w:rPr>
        <w:drawing>
          <wp:inline distT="0" distB="0" distL="0" distR="0" wp14:anchorId="545C5A5E" wp14:editId="40A9815A">
            <wp:extent cx="9324975" cy="6371031"/>
            <wp:effectExtent l="0" t="0" r="0" b="0"/>
            <wp:docPr id="15900871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87195" name="Picture 1" descr="A screenshot of a computer&#10;&#10;Description automatically generated"/>
                    <pic:cNvPicPr/>
                  </pic:nvPicPr>
                  <pic:blipFill>
                    <a:blip r:embed="rId19"/>
                    <a:stretch>
                      <a:fillRect/>
                    </a:stretch>
                  </pic:blipFill>
                  <pic:spPr>
                    <a:xfrm>
                      <a:off x="0" y="0"/>
                      <a:ext cx="9347578" cy="6386474"/>
                    </a:xfrm>
                    <a:prstGeom prst="rect">
                      <a:avLst/>
                    </a:prstGeom>
                  </pic:spPr>
                </pic:pic>
              </a:graphicData>
            </a:graphic>
          </wp:inline>
        </w:drawing>
      </w:r>
      <w:r w:rsidR="00E25BA5">
        <w:rPr>
          <w:noProof/>
        </w:rPr>
        <mc:AlternateContent>
          <mc:Choice Requires="wps">
            <w:drawing>
              <wp:anchor distT="0" distB="0" distL="0" distR="0" simplePos="0" relativeHeight="251678720" behindDoc="1" locked="0" layoutInCell="1" allowOverlap="1" wp14:anchorId="7AC43982" wp14:editId="54DF203E">
                <wp:simplePos x="0" y="0"/>
                <wp:positionH relativeFrom="page">
                  <wp:posOffset>6066154</wp:posOffset>
                </wp:positionH>
                <wp:positionV relativeFrom="paragraph">
                  <wp:posOffset>166992</wp:posOffset>
                </wp:positionV>
                <wp:extent cx="1998345" cy="18351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345" cy="183515"/>
                        </a:xfrm>
                        <a:prstGeom prst="rect">
                          <a:avLst/>
                        </a:prstGeom>
                      </wps:spPr>
                      <wps:txbx>
                        <w:txbxContent>
                          <w:p w14:paraId="4EF9E3AD" w14:textId="77777777" w:rsidR="00E25BA5" w:rsidRDefault="00E25BA5">
                            <w:pPr>
                              <w:pStyle w:val="BodyText"/>
                            </w:pPr>
                          </w:p>
                        </w:txbxContent>
                      </wps:txbx>
                      <wps:bodyPr wrap="square" lIns="0" tIns="0" rIns="0" bIns="0" rtlCol="0">
                        <a:noAutofit/>
                      </wps:bodyPr>
                    </wps:wsp>
                  </a:graphicData>
                </a:graphic>
              </wp:anchor>
            </w:drawing>
          </mc:Choice>
          <mc:Fallback>
            <w:pict>
              <v:shape w14:anchorId="7AC43982" id="Textbox 41" o:spid="_x0000_s1029" type="#_x0000_t202" style="position:absolute;margin-left:477.65pt;margin-top:13.15pt;width:157.35pt;height:14.4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" filled="f" stroked="f">
                <v:textbox inset="0,0,0,0">
                  <w:txbxContent>
                    <w:p w14:paraId="4EF9E3AD" w14:textId="77777777" w:rsidR="00E25BA5" w:rsidRDefault="00E25BA5">
                      <w:pPr>
                        <w:pStyle w:val="BodyText"/>
                      </w:pPr>
                    </w:p>
                  </w:txbxContent>
                </v:textbox>
                <w10:wrap type="topAndBottom" anchorx="page"/>
              </v:shape>
            </w:pict>
          </mc:Fallback>
        </mc:AlternateContent>
      </w:r>
    </w:p>
    <w:p w14:paraId="5713172A" w14:textId="77777777" w:rsidR="00E25BA5" w:rsidRDefault="00E25BA5" w:rsidP="00B60E44">
      <w:pPr>
        <w:spacing w:after="0" w:line="240" w:lineRule="auto"/>
        <w:rPr>
          <w:rFonts w:cs="Arial"/>
          <w:szCs w:val="24"/>
        </w:rPr>
      </w:pPr>
    </w:p>
    <w:p w14:paraId="368D85D2" w14:textId="6DED601F" w:rsidR="00CA45E8" w:rsidRPr="006760C1" w:rsidRDefault="006F112A" w:rsidP="008F27AF">
      <w:pPr>
        <w:rPr>
          <w:rFonts w:cs="Arial"/>
          <w:sz w:val="10"/>
          <w:szCs w:val="10"/>
        </w:rPr>
      </w:pPr>
      <w:r>
        <w:rPr>
          <w:rFonts w:cs="Arial"/>
          <w:szCs w:val="24"/>
        </w:rPr>
        <w:br w:type="page"/>
      </w:r>
    </w:p>
    <w:p w14:paraId="1BA88DD0" w14:textId="3F3600F9" w:rsidR="007B6FD1" w:rsidRDefault="007B6FD1" w:rsidP="00084009">
      <w:pPr>
        <w:jc w:val="both"/>
        <w:rPr>
          <w:rFonts w:cs="Arial"/>
          <w:szCs w:val="24"/>
        </w:rPr>
        <w:sectPr w:rsidR="007B6FD1" w:rsidSect="00231D42">
          <w:pgSz w:w="15840" w:h="12240" w:orient="landscape"/>
          <w:pgMar w:top="11" w:right="2657" w:bottom="0" w:left="720" w:header="144" w:footer="0" w:gutter="0"/>
          <w:cols w:space="720"/>
          <w:docGrid w:linePitch="360"/>
        </w:sectPr>
      </w:pPr>
    </w:p>
    <w:p w14:paraId="55154397" w14:textId="360BCAD7" w:rsidR="00400D3B" w:rsidRDefault="00400D3B" w:rsidP="00400D3B">
      <w:pPr>
        <w:pStyle w:val="Heading2"/>
      </w:pPr>
      <w:bookmarkStart w:id="15" w:name="_Toc183421855"/>
      <w:bookmarkStart w:id="16" w:name="_Toc183505965"/>
      <w:bookmarkStart w:id="17" w:name="_Toc189574512"/>
      <w:bookmarkStart w:id="18" w:name="_Hlk184911172"/>
      <w:r>
        <w:lastRenderedPageBreak/>
        <w:t>11.2</w:t>
      </w:r>
      <w:r>
        <w:tab/>
        <w:t xml:space="preserve">TECHNICAL SERVICES REPORT AS OF </w:t>
      </w:r>
      <w:r w:rsidR="004C78BF">
        <w:t>22</w:t>
      </w:r>
      <w:r w:rsidR="004C78BF" w:rsidRPr="004C78BF">
        <w:rPr>
          <w:vertAlign w:val="superscript"/>
        </w:rPr>
        <w:t>nd</w:t>
      </w:r>
      <w:r w:rsidR="004C78BF">
        <w:t xml:space="preserve"> January </w:t>
      </w:r>
      <w:r>
        <w:t>202</w:t>
      </w:r>
      <w:bookmarkEnd w:id="15"/>
      <w:bookmarkEnd w:id="16"/>
      <w:r w:rsidR="004C78BF">
        <w:t>5</w:t>
      </w:r>
      <w:bookmarkEnd w:id="17"/>
    </w:p>
    <w:p w14:paraId="2BCED36B" w14:textId="77777777" w:rsidR="00400D3B" w:rsidRPr="0009445C" w:rsidRDefault="00400D3B" w:rsidP="00400D3B">
      <w:pPr>
        <w:pBdr>
          <w:top w:val="double" w:sz="4" w:space="1" w:color="auto"/>
          <w:left w:val="double" w:sz="4" w:space="4" w:color="auto"/>
          <w:bottom w:val="double" w:sz="4" w:space="1" w:color="auto"/>
          <w:right w:val="double" w:sz="4" w:space="4" w:color="auto"/>
        </w:pBdr>
        <w:spacing w:after="0"/>
        <w:rPr>
          <w:rFonts w:cs="Arial"/>
          <w:szCs w:val="24"/>
          <w:lang w:val="en-AU"/>
        </w:rPr>
      </w:pPr>
      <w:r w:rsidRPr="0009445C">
        <w:rPr>
          <w:rFonts w:cs="Arial"/>
          <w:b/>
          <w:bCs/>
          <w:szCs w:val="24"/>
          <w:lang w:val="en-AU"/>
        </w:rPr>
        <w:t>Applicant:</w:t>
      </w:r>
      <w:r w:rsidRPr="0009445C">
        <w:rPr>
          <w:rFonts w:cs="Arial"/>
          <w:szCs w:val="24"/>
          <w:lang w:val="en-AU"/>
        </w:rPr>
        <w:tab/>
      </w:r>
      <w:r w:rsidRPr="0009445C">
        <w:rPr>
          <w:rFonts w:cs="Arial"/>
          <w:szCs w:val="24"/>
          <w:lang w:val="en-AU"/>
        </w:rPr>
        <w:tab/>
      </w:r>
      <w:r w:rsidRPr="0009445C">
        <w:rPr>
          <w:rFonts w:cs="Arial"/>
          <w:szCs w:val="24"/>
          <w:lang w:val="en-AU"/>
        </w:rPr>
        <w:tab/>
        <w:t>Shire of Yalgoo</w:t>
      </w:r>
    </w:p>
    <w:p w14:paraId="3891885D" w14:textId="39149265" w:rsidR="00400D3B" w:rsidRPr="0009445C" w:rsidRDefault="00400D3B" w:rsidP="00400D3B">
      <w:pPr>
        <w:pBdr>
          <w:top w:val="double" w:sz="4" w:space="1" w:color="auto"/>
          <w:left w:val="double" w:sz="4" w:space="4" w:color="auto"/>
          <w:bottom w:val="double" w:sz="4" w:space="1" w:color="auto"/>
          <w:right w:val="double" w:sz="4" w:space="4" w:color="auto"/>
        </w:pBdr>
        <w:spacing w:after="0"/>
        <w:rPr>
          <w:rFonts w:cs="Arial"/>
          <w:szCs w:val="24"/>
          <w:lang w:val="en-AU"/>
        </w:rPr>
      </w:pPr>
      <w:r w:rsidRPr="0009445C">
        <w:rPr>
          <w:rFonts w:cs="Arial"/>
          <w:b/>
          <w:bCs/>
          <w:szCs w:val="24"/>
          <w:lang w:val="en-AU"/>
        </w:rPr>
        <w:t>Date:</w:t>
      </w:r>
      <w:r w:rsidRPr="0009445C">
        <w:rPr>
          <w:rFonts w:cs="Arial"/>
          <w:b/>
          <w:bCs/>
          <w:szCs w:val="24"/>
          <w:lang w:val="en-AU"/>
        </w:rPr>
        <w:tab/>
      </w:r>
      <w:r w:rsidRPr="0009445C">
        <w:rPr>
          <w:rFonts w:cs="Arial"/>
          <w:szCs w:val="24"/>
          <w:lang w:val="en-AU"/>
        </w:rPr>
        <w:tab/>
      </w:r>
      <w:r w:rsidRPr="0009445C">
        <w:rPr>
          <w:rFonts w:cs="Arial"/>
          <w:szCs w:val="24"/>
          <w:lang w:val="en-AU"/>
        </w:rPr>
        <w:tab/>
      </w:r>
      <w:r w:rsidRPr="0009445C">
        <w:rPr>
          <w:rFonts w:cs="Arial"/>
          <w:szCs w:val="24"/>
          <w:lang w:val="en-AU"/>
        </w:rPr>
        <w:tab/>
      </w:r>
      <w:r w:rsidR="004C78BF">
        <w:rPr>
          <w:rFonts w:cs="Arial"/>
          <w:szCs w:val="24"/>
          <w:lang w:val="en-AU"/>
        </w:rPr>
        <w:t>22</w:t>
      </w:r>
      <w:r w:rsidRPr="0009445C">
        <w:rPr>
          <w:rFonts w:cs="Arial"/>
          <w:szCs w:val="24"/>
          <w:lang w:val="en-AU"/>
        </w:rPr>
        <w:t xml:space="preserve"> </w:t>
      </w:r>
      <w:r w:rsidR="004C78BF">
        <w:rPr>
          <w:rFonts w:cs="Arial"/>
          <w:szCs w:val="24"/>
          <w:lang w:val="en-AU"/>
        </w:rPr>
        <w:t>January</w:t>
      </w:r>
      <w:r w:rsidRPr="0009445C">
        <w:rPr>
          <w:rFonts w:cs="Arial"/>
          <w:szCs w:val="24"/>
          <w:lang w:val="en-AU"/>
        </w:rPr>
        <w:t xml:space="preserve"> 202</w:t>
      </w:r>
      <w:r w:rsidR="004C78BF">
        <w:rPr>
          <w:rFonts w:cs="Arial"/>
          <w:szCs w:val="24"/>
          <w:lang w:val="en-AU"/>
        </w:rPr>
        <w:t>5</w:t>
      </w:r>
      <w:r w:rsidRPr="0009445C">
        <w:rPr>
          <w:rFonts w:cs="Arial"/>
          <w:szCs w:val="24"/>
          <w:lang w:val="en-AU"/>
        </w:rPr>
        <w:t xml:space="preserve"> </w:t>
      </w:r>
    </w:p>
    <w:p w14:paraId="42291F1E" w14:textId="3D18972D" w:rsidR="00400D3B" w:rsidRPr="0009445C" w:rsidRDefault="00400D3B" w:rsidP="00400D3B">
      <w:pPr>
        <w:pBdr>
          <w:top w:val="double" w:sz="4" w:space="1" w:color="auto"/>
          <w:left w:val="double" w:sz="4" w:space="4" w:color="auto"/>
          <w:bottom w:val="double" w:sz="4" w:space="1" w:color="auto"/>
          <w:right w:val="double" w:sz="4" w:space="4" w:color="auto"/>
        </w:pBdr>
        <w:spacing w:after="0"/>
        <w:rPr>
          <w:rFonts w:cs="Arial"/>
          <w:szCs w:val="24"/>
          <w:lang w:val="en-AU"/>
        </w:rPr>
      </w:pPr>
      <w:r w:rsidRPr="0009445C">
        <w:rPr>
          <w:rFonts w:cs="Arial"/>
          <w:b/>
          <w:bCs/>
          <w:szCs w:val="24"/>
          <w:lang w:val="en-AU"/>
        </w:rPr>
        <w:t>Reporting Officer:</w:t>
      </w:r>
      <w:r w:rsidRPr="0009445C">
        <w:rPr>
          <w:rFonts w:cs="Arial"/>
          <w:szCs w:val="24"/>
          <w:lang w:val="en-AU"/>
        </w:rPr>
        <w:tab/>
      </w:r>
      <w:r>
        <w:rPr>
          <w:rFonts w:cs="Arial"/>
          <w:szCs w:val="24"/>
          <w:lang w:val="en-AU"/>
        </w:rPr>
        <w:tab/>
      </w:r>
      <w:r w:rsidR="008F27AF">
        <w:rPr>
          <w:rFonts w:cs="Arial"/>
          <w:szCs w:val="24"/>
          <w:lang w:val="en-AU"/>
        </w:rPr>
        <w:t xml:space="preserve">Darren </w:t>
      </w:r>
      <w:r w:rsidR="00735C57">
        <w:rPr>
          <w:rFonts w:cs="Arial"/>
          <w:szCs w:val="24"/>
          <w:lang w:val="en-AU"/>
        </w:rPr>
        <w:t>Hawkins</w:t>
      </w:r>
      <w:r>
        <w:rPr>
          <w:rFonts w:cs="Arial"/>
          <w:szCs w:val="24"/>
          <w:lang w:val="en-AU"/>
        </w:rPr>
        <w:t xml:space="preserve"> </w:t>
      </w:r>
      <w:r w:rsidR="007708E4">
        <w:rPr>
          <w:rFonts w:cs="Arial"/>
          <w:szCs w:val="24"/>
          <w:lang w:val="en-AU"/>
        </w:rPr>
        <w:t xml:space="preserve">Acting </w:t>
      </w:r>
      <w:r>
        <w:rPr>
          <w:rFonts w:cs="Arial"/>
          <w:szCs w:val="24"/>
          <w:lang w:val="en-AU"/>
        </w:rPr>
        <w:t>Works Foreman</w:t>
      </w:r>
    </w:p>
    <w:p w14:paraId="3E9B98BE" w14:textId="77777777" w:rsidR="00400D3B" w:rsidRPr="0009445C" w:rsidRDefault="00400D3B" w:rsidP="00400D3B">
      <w:pPr>
        <w:pBdr>
          <w:top w:val="double" w:sz="4" w:space="1" w:color="auto"/>
          <w:left w:val="double" w:sz="4" w:space="4" w:color="auto"/>
          <w:bottom w:val="double" w:sz="4" w:space="1" w:color="auto"/>
          <w:right w:val="double" w:sz="4" w:space="4" w:color="auto"/>
        </w:pBdr>
        <w:spacing w:after="0"/>
        <w:rPr>
          <w:rFonts w:cs="Arial"/>
          <w:szCs w:val="24"/>
          <w:lang w:val="en-AU"/>
        </w:rPr>
      </w:pPr>
      <w:r w:rsidRPr="0009445C">
        <w:rPr>
          <w:rFonts w:cs="Arial"/>
          <w:b/>
          <w:bCs/>
          <w:szCs w:val="24"/>
          <w:lang w:val="en-AU"/>
        </w:rPr>
        <w:t>Disclosure of Interest:</w:t>
      </w:r>
      <w:r w:rsidRPr="0009445C">
        <w:rPr>
          <w:rFonts w:cs="Arial"/>
          <w:b/>
          <w:bCs/>
          <w:szCs w:val="24"/>
          <w:lang w:val="en-AU"/>
        </w:rPr>
        <w:tab/>
      </w:r>
      <w:r w:rsidRPr="0009445C">
        <w:rPr>
          <w:rFonts w:cs="Arial"/>
          <w:szCs w:val="24"/>
          <w:lang w:val="en-AU"/>
        </w:rPr>
        <w:t>NIL</w:t>
      </w:r>
    </w:p>
    <w:p w14:paraId="723F7881" w14:textId="77777777" w:rsidR="00400D3B" w:rsidRPr="0009445C" w:rsidRDefault="00400D3B" w:rsidP="00400D3B">
      <w:pPr>
        <w:pBdr>
          <w:top w:val="double" w:sz="4" w:space="1" w:color="auto"/>
          <w:left w:val="double" w:sz="4" w:space="4" w:color="auto"/>
          <w:bottom w:val="double" w:sz="4" w:space="1" w:color="auto"/>
          <w:right w:val="double" w:sz="4" w:space="4" w:color="auto"/>
        </w:pBdr>
        <w:spacing w:after="0"/>
        <w:rPr>
          <w:rFonts w:cs="Arial"/>
          <w:szCs w:val="24"/>
          <w:lang w:val="en-AU"/>
        </w:rPr>
      </w:pPr>
      <w:r w:rsidRPr="0009445C">
        <w:rPr>
          <w:rFonts w:cs="Arial"/>
          <w:b/>
          <w:bCs/>
          <w:szCs w:val="24"/>
          <w:lang w:val="en-AU"/>
        </w:rPr>
        <w:t>Attachments:</w:t>
      </w:r>
      <w:r w:rsidRPr="0009445C">
        <w:rPr>
          <w:rFonts w:cs="Arial"/>
          <w:b/>
          <w:bCs/>
          <w:szCs w:val="24"/>
          <w:lang w:val="en-AU"/>
        </w:rPr>
        <w:tab/>
      </w:r>
      <w:r w:rsidRPr="0009445C">
        <w:rPr>
          <w:rFonts w:cs="Arial"/>
          <w:szCs w:val="24"/>
          <w:lang w:val="en-AU"/>
        </w:rPr>
        <w:tab/>
      </w:r>
      <w:r>
        <w:rPr>
          <w:rFonts w:cs="Arial"/>
          <w:szCs w:val="24"/>
          <w:lang w:val="en-AU"/>
        </w:rPr>
        <w:t>NIL</w:t>
      </w:r>
    </w:p>
    <w:p w14:paraId="07FED1A5" w14:textId="77777777" w:rsidR="00400D3B" w:rsidRDefault="00400D3B" w:rsidP="00400D3B">
      <w:pPr>
        <w:spacing w:after="0"/>
      </w:pPr>
    </w:p>
    <w:p w14:paraId="55BD6641" w14:textId="77777777" w:rsidR="00400D3B" w:rsidRPr="002B49DD" w:rsidRDefault="00400D3B" w:rsidP="00400D3B">
      <w:pPr>
        <w:rPr>
          <w:b/>
          <w:bCs/>
        </w:rPr>
      </w:pPr>
      <w:r w:rsidRPr="002B49DD">
        <w:rPr>
          <w:b/>
          <w:bCs/>
        </w:rPr>
        <w:t>SUMMARY</w:t>
      </w:r>
    </w:p>
    <w:p w14:paraId="5E08B81C" w14:textId="238B676F" w:rsidR="00400D3B" w:rsidRPr="002B49DD" w:rsidRDefault="00400D3B" w:rsidP="00400D3B">
      <w:pPr>
        <w:spacing w:after="0"/>
      </w:pPr>
      <w:r w:rsidRPr="002B49DD">
        <w:t xml:space="preserve">That Council receive the Technical Services Report as at the </w:t>
      </w:r>
      <w:r w:rsidR="004C78BF">
        <w:t>22</w:t>
      </w:r>
      <w:r w:rsidR="004C78BF" w:rsidRPr="004C78BF">
        <w:rPr>
          <w:vertAlign w:val="superscript"/>
        </w:rPr>
        <w:t>nd</w:t>
      </w:r>
      <w:r w:rsidR="004C78BF">
        <w:t xml:space="preserve"> January</w:t>
      </w:r>
      <w:r w:rsidRPr="002B49DD">
        <w:t xml:space="preserve"> 202</w:t>
      </w:r>
      <w:r w:rsidR="004C78BF">
        <w:t>5</w:t>
      </w:r>
    </w:p>
    <w:p w14:paraId="0F8BE49D" w14:textId="77777777" w:rsidR="00400D3B" w:rsidRPr="002B49DD" w:rsidRDefault="00400D3B" w:rsidP="00400D3B">
      <w:pPr>
        <w:spacing w:after="0"/>
      </w:pPr>
    </w:p>
    <w:p w14:paraId="04CE17BB" w14:textId="77777777" w:rsidR="00400D3B" w:rsidRPr="002B49DD" w:rsidRDefault="00400D3B" w:rsidP="00400D3B">
      <w:pPr>
        <w:rPr>
          <w:b/>
          <w:bCs/>
        </w:rPr>
      </w:pPr>
      <w:r w:rsidRPr="002B49DD">
        <w:rPr>
          <w:b/>
          <w:bCs/>
        </w:rPr>
        <w:t>COMMENT</w:t>
      </w:r>
    </w:p>
    <w:p w14:paraId="7171195A" w14:textId="77777777" w:rsidR="00400D3B" w:rsidRPr="002B49DD" w:rsidRDefault="00400D3B" w:rsidP="00400D3B">
      <w:pPr>
        <w:rPr>
          <w:b/>
          <w:bCs/>
        </w:rPr>
      </w:pPr>
      <w:r w:rsidRPr="002B49DD">
        <w:rPr>
          <w:b/>
          <w:bCs/>
        </w:rPr>
        <w:t>Road Construction and Capital</w:t>
      </w:r>
    </w:p>
    <w:p w14:paraId="1AE68949" w14:textId="4D697A77" w:rsidR="00400D3B" w:rsidRPr="002B49DD" w:rsidRDefault="004C78BF" w:rsidP="00400D3B">
      <w:pPr>
        <w:pStyle w:val="ListParagraph"/>
        <w:numPr>
          <w:ilvl w:val="0"/>
          <w:numId w:val="15"/>
        </w:numPr>
      </w:pPr>
      <w:r>
        <w:t>Yalgoo North Road – Replace old culvert.</w:t>
      </w:r>
    </w:p>
    <w:p w14:paraId="192D651A" w14:textId="77777777" w:rsidR="00400D3B" w:rsidRPr="002B49DD" w:rsidRDefault="00400D3B" w:rsidP="00400D3B">
      <w:pPr>
        <w:rPr>
          <w:b/>
          <w:bCs/>
        </w:rPr>
      </w:pPr>
      <w:r w:rsidRPr="002B49DD">
        <w:rPr>
          <w:b/>
          <w:bCs/>
        </w:rPr>
        <w:t>Road Maintenance</w:t>
      </w:r>
    </w:p>
    <w:p w14:paraId="7D8C5708" w14:textId="5AABA808" w:rsidR="00400D3B" w:rsidRDefault="00400D3B" w:rsidP="00400D3B">
      <w:pPr>
        <w:pStyle w:val="ListParagraph"/>
        <w:numPr>
          <w:ilvl w:val="0"/>
          <w:numId w:val="10"/>
        </w:numPr>
      </w:pPr>
      <w:r w:rsidRPr="002B49DD">
        <w:t xml:space="preserve">Maintenance Grading carried out </w:t>
      </w:r>
      <w:r w:rsidR="004C78BF">
        <w:t>on Dalgaranga Road</w:t>
      </w:r>
      <w:r>
        <w:t>.</w:t>
      </w:r>
    </w:p>
    <w:p w14:paraId="0BF3BDC7" w14:textId="4286A0AA" w:rsidR="00400D3B" w:rsidRDefault="00400D3B" w:rsidP="000A4810">
      <w:pPr>
        <w:pStyle w:val="ListParagraph"/>
        <w:spacing w:after="0"/>
      </w:pPr>
    </w:p>
    <w:p w14:paraId="5B543FD5" w14:textId="77777777" w:rsidR="00400D3B" w:rsidRPr="002B49DD" w:rsidRDefault="00400D3B" w:rsidP="00400D3B">
      <w:pPr>
        <w:rPr>
          <w:b/>
          <w:bCs/>
        </w:rPr>
      </w:pPr>
      <w:r w:rsidRPr="002B49DD">
        <w:rPr>
          <w:b/>
          <w:bCs/>
        </w:rPr>
        <w:t xml:space="preserve">Other Infrastructure </w:t>
      </w:r>
    </w:p>
    <w:p w14:paraId="0C0232B2" w14:textId="475748D1" w:rsidR="00400D3B" w:rsidRDefault="004F0CC1" w:rsidP="00400D3B">
      <w:pPr>
        <w:pStyle w:val="ListParagraph"/>
        <w:numPr>
          <w:ilvl w:val="0"/>
          <w:numId w:val="11"/>
        </w:numPr>
        <w:spacing w:after="0"/>
      </w:pPr>
      <w:r>
        <w:t>Yalgoo</w:t>
      </w:r>
      <w:r w:rsidR="004C78BF">
        <w:t xml:space="preserve">/Morawa </w:t>
      </w:r>
      <w:r>
        <w:t xml:space="preserve">Road – </w:t>
      </w:r>
      <w:r w:rsidR="007F63EB">
        <w:t>Potholes</w:t>
      </w:r>
      <w:r w:rsidR="004C78BF">
        <w:t xml:space="preserve"> Repairs</w:t>
      </w:r>
      <w:r>
        <w:t>.</w:t>
      </w:r>
    </w:p>
    <w:p w14:paraId="01EF5E83" w14:textId="77777777" w:rsidR="00400D3B" w:rsidRDefault="00400D3B" w:rsidP="00400D3B">
      <w:pPr>
        <w:pStyle w:val="ListParagraph"/>
        <w:spacing w:after="0"/>
      </w:pPr>
    </w:p>
    <w:p w14:paraId="1F1F8B3E" w14:textId="77777777" w:rsidR="00400D3B" w:rsidRPr="002B49DD" w:rsidRDefault="00400D3B" w:rsidP="00400D3B">
      <w:pPr>
        <w:rPr>
          <w:b/>
          <w:bCs/>
        </w:rPr>
      </w:pPr>
      <w:r w:rsidRPr="002B49DD">
        <w:rPr>
          <w:b/>
          <w:bCs/>
        </w:rPr>
        <w:t>Parks, Reserves and Properties</w:t>
      </w:r>
    </w:p>
    <w:p w14:paraId="182D9CEC" w14:textId="77777777" w:rsidR="00400D3B" w:rsidRPr="002B49DD" w:rsidRDefault="00400D3B" w:rsidP="00400D3B">
      <w:pPr>
        <w:rPr>
          <w:b/>
          <w:bCs/>
          <w:i/>
          <w:iCs/>
        </w:rPr>
      </w:pPr>
      <w:r w:rsidRPr="002B49DD">
        <w:rPr>
          <w:b/>
          <w:bCs/>
          <w:i/>
          <w:iCs/>
        </w:rPr>
        <w:t>4.1</w:t>
      </w:r>
      <w:r w:rsidRPr="002B49DD">
        <w:rPr>
          <w:b/>
          <w:bCs/>
          <w:i/>
          <w:iCs/>
        </w:rPr>
        <w:tab/>
        <w:t>Art &amp; Culture Centre</w:t>
      </w:r>
    </w:p>
    <w:p w14:paraId="28E9C395" w14:textId="77777777" w:rsidR="00400D3B" w:rsidRPr="002B49DD" w:rsidRDefault="00400D3B" w:rsidP="00400D3B">
      <w:pPr>
        <w:pStyle w:val="ListParagraph"/>
        <w:numPr>
          <w:ilvl w:val="0"/>
          <w:numId w:val="13"/>
        </w:numPr>
        <w:spacing w:after="0"/>
      </w:pPr>
      <w:r w:rsidRPr="002B49DD">
        <w:t>General gardening maintenance carried out.</w:t>
      </w:r>
    </w:p>
    <w:p w14:paraId="2B00E74C" w14:textId="77777777" w:rsidR="00400D3B" w:rsidRPr="002B49DD" w:rsidRDefault="00400D3B" w:rsidP="00400D3B">
      <w:pPr>
        <w:spacing w:after="0"/>
      </w:pPr>
    </w:p>
    <w:p w14:paraId="5CB622FA" w14:textId="77777777" w:rsidR="00400D3B" w:rsidRPr="002B49DD" w:rsidRDefault="00400D3B" w:rsidP="00400D3B">
      <w:pPr>
        <w:rPr>
          <w:b/>
          <w:bCs/>
        </w:rPr>
      </w:pPr>
      <w:r w:rsidRPr="002B49DD">
        <w:rPr>
          <w:b/>
          <w:bCs/>
        </w:rPr>
        <w:t>4.2</w:t>
      </w:r>
      <w:r w:rsidRPr="002B49DD">
        <w:rPr>
          <w:b/>
          <w:bCs/>
        </w:rPr>
        <w:tab/>
        <w:t>Community Town Hall</w:t>
      </w:r>
    </w:p>
    <w:p w14:paraId="5268BEE4" w14:textId="77777777" w:rsidR="00400D3B" w:rsidRPr="002B49DD" w:rsidRDefault="00400D3B" w:rsidP="00400D3B">
      <w:pPr>
        <w:pStyle w:val="ListParagraph"/>
        <w:numPr>
          <w:ilvl w:val="0"/>
          <w:numId w:val="12"/>
        </w:numPr>
        <w:spacing w:after="0"/>
      </w:pPr>
      <w:r>
        <w:t>Renovations still ongoing.</w:t>
      </w:r>
    </w:p>
    <w:p w14:paraId="17700427" w14:textId="77777777" w:rsidR="00400D3B" w:rsidRPr="002B49DD" w:rsidRDefault="00400D3B" w:rsidP="00400D3B">
      <w:pPr>
        <w:spacing w:after="0"/>
      </w:pPr>
      <w:r w:rsidRPr="002B49DD">
        <w:t xml:space="preserve"> </w:t>
      </w:r>
    </w:p>
    <w:p w14:paraId="3F5BFF0B" w14:textId="77777777" w:rsidR="00400D3B" w:rsidRPr="002B49DD" w:rsidRDefault="00400D3B" w:rsidP="00400D3B">
      <w:r w:rsidRPr="002B49DD">
        <w:rPr>
          <w:b/>
          <w:bCs/>
          <w:i/>
          <w:iCs/>
        </w:rPr>
        <w:t>4.3</w:t>
      </w:r>
      <w:r w:rsidRPr="002B49DD">
        <w:rPr>
          <w:b/>
          <w:bCs/>
          <w:i/>
          <w:iCs/>
        </w:rPr>
        <w:tab/>
        <w:t>Community Town Oval</w:t>
      </w:r>
    </w:p>
    <w:p w14:paraId="47542FA6" w14:textId="77777777" w:rsidR="00400D3B" w:rsidRPr="002B49DD" w:rsidRDefault="00400D3B" w:rsidP="00400D3B">
      <w:pPr>
        <w:pStyle w:val="ListParagraph"/>
        <w:numPr>
          <w:ilvl w:val="0"/>
          <w:numId w:val="12"/>
        </w:numPr>
      </w:pPr>
      <w:r w:rsidRPr="002B49DD">
        <w:t>General gardening maintenance carried out</w:t>
      </w:r>
      <w:r>
        <w:t>.</w:t>
      </w:r>
    </w:p>
    <w:p w14:paraId="03B4C74E" w14:textId="5E7E7C45" w:rsidR="00400D3B" w:rsidRPr="002B49DD" w:rsidRDefault="00400D3B" w:rsidP="00400D3B">
      <w:pPr>
        <w:rPr>
          <w:b/>
          <w:i/>
        </w:rPr>
      </w:pPr>
      <w:r w:rsidRPr="002B49DD">
        <w:rPr>
          <w:b/>
          <w:i/>
        </w:rPr>
        <w:t>4.4</w:t>
      </w:r>
      <w:r w:rsidRPr="002B49DD">
        <w:rPr>
          <w:b/>
          <w:i/>
        </w:rPr>
        <w:tab/>
        <w:t>Community Park, Gibbons Street</w:t>
      </w:r>
    </w:p>
    <w:p w14:paraId="494EA033" w14:textId="77777777" w:rsidR="00400D3B" w:rsidRPr="006A271D" w:rsidRDefault="00400D3B" w:rsidP="00400D3B">
      <w:pPr>
        <w:pStyle w:val="ListParagraph"/>
        <w:numPr>
          <w:ilvl w:val="0"/>
          <w:numId w:val="12"/>
        </w:numPr>
        <w:rPr>
          <w:bCs/>
          <w:iCs/>
        </w:rPr>
      </w:pPr>
      <w:r w:rsidRPr="006A271D">
        <w:rPr>
          <w:bCs/>
          <w:iCs/>
        </w:rPr>
        <w:t>General gardening maintenance conducted on a weekly basis mowing, pruning and watering.</w:t>
      </w:r>
    </w:p>
    <w:p w14:paraId="6864AC73" w14:textId="77777777" w:rsidR="00400D3B" w:rsidRPr="002B49DD" w:rsidRDefault="00400D3B" w:rsidP="00400D3B">
      <w:pPr>
        <w:rPr>
          <w:bCs/>
          <w:iCs/>
        </w:rPr>
      </w:pPr>
      <w:r w:rsidRPr="002B49DD">
        <w:rPr>
          <w:b/>
          <w:i/>
        </w:rPr>
        <w:t>4.5</w:t>
      </w:r>
      <w:r w:rsidRPr="002B49DD">
        <w:rPr>
          <w:b/>
          <w:i/>
        </w:rPr>
        <w:tab/>
        <w:t>Community Park, Shamrock Street</w:t>
      </w:r>
    </w:p>
    <w:p w14:paraId="7938B581" w14:textId="77777777" w:rsidR="00400D3B" w:rsidRPr="006A271D" w:rsidRDefault="00400D3B" w:rsidP="00400D3B">
      <w:pPr>
        <w:pStyle w:val="ListParagraph"/>
        <w:numPr>
          <w:ilvl w:val="0"/>
          <w:numId w:val="12"/>
        </w:numPr>
        <w:rPr>
          <w:bCs/>
          <w:iCs/>
        </w:rPr>
      </w:pPr>
      <w:r w:rsidRPr="006A271D">
        <w:rPr>
          <w:bCs/>
          <w:iCs/>
        </w:rPr>
        <w:t>General gardening maintenance conducted on a weekly basis – Mowing, pruning &amp; watering.</w:t>
      </w:r>
    </w:p>
    <w:p w14:paraId="0F980E20" w14:textId="77777777" w:rsidR="00400D3B" w:rsidRPr="002B49DD" w:rsidRDefault="00400D3B" w:rsidP="00400D3B">
      <w:pPr>
        <w:rPr>
          <w:bCs/>
          <w:iCs/>
        </w:rPr>
      </w:pPr>
      <w:r w:rsidRPr="002B49DD">
        <w:rPr>
          <w:b/>
          <w:i/>
        </w:rPr>
        <w:lastRenderedPageBreak/>
        <w:t>4.6</w:t>
      </w:r>
      <w:r w:rsidRPr="002B49DD">
        <w:rPr>
          <w:b/>
          <w:i/>
        </w:rPr>
        <w:tab/>
        <w:t>Water Park</w:t>
      </w:r>
    </w:p>
    <w:p w14:paraId="5762A9A1" w14:textId="77777777" w:rsidR="00400D3B" w:rsidRPr="006A271D" w:rsidRDefault="00400D3B" w:rsidP="00400D3B">
      <w:pPr>
        <w:pStyle w:val="ListParagraph"/>
        <w:numPr>
          <w:ilvl w:val="0"/>
          <w:numId w:val="12"/>
        </w:numPr>
        <w:rPr>
          <w:bCs/>
          <w:iCs/>
        </w:rPr>
      </w:pPr>
      <w:r w:rsidRPr="006A271D">
        <w:rPr>
          <w:bCs/>
          <w:iCs/>
        </w:rPr>
        <w:t>General gardening maintenance conducted.</w:t>
      </w:r>
    </w:p>
    <w:p w14:paraId="7F1274AE" w14:textId="77777777" w:rsidR="00400D3B" w:rsidRDefault="00400D3B" w:rsidP="00400D3B">
      <w:pPr>
        <w:rPr>
          <w:b/>
          <w:i/>
        </w:rPr>
      </w:pPr>
      <w:r w:rsidRPr="002B49DD">
        <w:rPr>
          <w:b/>
          <w:i/>
        </w:rPr>
        <w:t>4.7</w:t>
      </w:r>
      <w:r w:rsidRPr="002B49DD">
        <w:rPr>
          <w:b/>
          <w:i/>
        </w:rPr>
        <w:tab/>
        <w:t>Yalgoo Caravan Park</w:t>
      </w:r>
    </w:p>
    <w:p w14:paraId="02132655" w14:textId="516ACFDC" w:rsidR="00400D3B" w:rsidRPr="006A271D" w:rsidRDefault="00400D3B" w:rsidP="00400D3B">
      <w:pPr>
        <w:pStyle w:val="ListParagraph"/>
        <w:numPr>
          <w:ilvl w:val="0"/>
          <w:numId w:val="12"/>
        </w:numPr>
        <w:rPr>
          <w:bCs/>
          <w:iCs/>
        </w:rPr>
      </w:pPr>
      <w:r>
        <w:rPr>
          <w:bCs/>
          <w:iCs/>
        </w:rPr>
        <w:t xml:space="preserve">Renovations being done on </w:t>
      </w:r>
      <w:r w:rsidR="00146A41">
        <w:rPr>
          <w:bCs/>
          <w:iCs/>
        </w:rPr>
        <w:t>the center</w:t>
      </w:r>
      <w:r>
        <w:rPr>
          <w:bCs/>
          <w:iCs/>
        </w:rPr>
        <w:t xml:space="preserve"> lawn.</w:t>
      </w:r>
    </w:p>
    <w:p w14:paraId="33B24CBE" w14:textId="77777777" w:rsidR="00400D3B" w:rsidRPr="002B49DD" w:rsidRDefault="00400D3B" w:rsidP="00400D3B">
      <w:pPr>
        <w:rPr>
          <w:bCs/>
          <w:iCs/>
        </w:rPr>
      </w:pPr>
      <w:r w:rsidRPr="002B49DD">
        <w:rPr>
          <w:b/>
          <w:i/>
        </w:rPr>
        <w:t>4.8</w:t>
      </w:r>
      <w:r w:rsidRPr="002B49DD">
        <w:rPr>
          <w:b/>
          <w:i/>
        </w:rPr>
        <w:tab/>
        <w:t>Paynes Find Tip</w:t>
      </w:r>
    </w:p>
    <w:p w14:paraId="5A36E1E7" w14:textId="3A59B38A" w:rsidR="00400D3B" w:rsidRPr="006A271D" w:rsidRDefault="00400D3B" w:rsidP="00400D3B">
      <w:pPr>
        <w:pStyle w:val="ListParagraph"/>
        <w:numPr>
          <w:ilvl w:val="0"/>
          <w:numId w:val="12"/>
        </w:numPr>
        <w:rPr>
          <w:bCs/>
          <w:iCs/>
        </w:rPr>
      </w:pPr>
      <w:r w:rsidRPr="006A271D">
        <w:rPr>
          <w:bCs/>
          <w:iCs/>
        </w:rPr>
        <w:t>NIL</w:t>
      </w:r>
    </w:p>
    <w:p w14:paraId="06853356" w14:textId="77777777" w:rsidR="00400D3B" w:rsidRPr="002B49DD" w:rsidRDefault="00400D3B" w:rsidP="00400D3B">
      <w:pPr>
        <w:rPr>
          <w:bCs/>
          <w:iCs/>
        </w:rPr>
      </w:pPr>
      <w:r w:rsidRPr="002B49DD">
        <w:rPr>
          <w:b/>
          <w:i/>
        </w:rPr>
        <w:t>4.9</w:t>
      </w:r>
      <w:r w:rsidRPr="002B49DD">
        <w:rPr>
          <w:b/>
          <w:i/>
        </w:rPr>
        <w:tab/>
        <w:t>Railway Station</w:t>
      </w:r>
    </w:p>
    <w:p w14:paraId="3F0F2A9B" w14:textId="77777777" w:rsidR="00400D3B" w:rsidRPr="006A271D" w:rsidRDefault="00400D3B" w:rsidP="00400D3B">
      <w:pPr>
        <w:pStyle w:val="ListParagraph"/>
        <w:numPr>
          <w:ilvl w:val="0"/>
          <w:numId w:val="12"/>
        </w:numPr>
        <w:spacing w:after="0"/>
        <w:rPr>
          <w:bCs/>
          <w:iCs/>
        </w:rPr>
      </w:pPr>
      <w:r w:rsidRPr="006A271D">
        <w:rPr>
          <w:bCs/>
          <w:iCs/>
        </w:rPr>
        <w:t>General gardening maintenance conducted on a weekly basis – Mowing, pruning &amp; watering.</w:t>
      </w:r>
    </w:p>
    <w:p w14:paraId="43E25746" w14:textId="77777777" w:rsidR="00400D3B" w:rsidRPr="00410A44" w:rsidRDefault="00400D3B" w:rsidP="00400D3B">
      <w:pPr>
        <w:spacing w:after="0"/>
        <w:rPr>
          <w:bCs/>
          <w:iCs/>
          <w:sz w:val="16"/>
          <w:szCs w:val="16"/>
        </w:rPr>
      </w:pPr>
    </w:p>
    <w:p w14:paraId="5D3ADF89" w14:textId="77777777" w:rsidR="00400D3B" w:rsidRPr="002B49DD" w:rsidRDefault="00400D3B" w:rsidP="00400D3B">
      <w:pPr>
        <w:rPr>
          <w:bCs/>
          <w:iCs/>
        </w:rPr>
      </w:pPr>
      <w:r w:rsidRPr="002B49DD">
        <w:rPr>
          <w:b/>
          <w:i/>
        </w:rPr>
        <w:t>4.10 Staff Housing</w:t>
      </w:r>
    </w:p>
    <w:p w14:paraId="369E7312" w14:textId="51F4E09C" w:rsidR="00400D3B" w:rsidRPr="006A271D" w:rsidRDefault="007B5BF7" w:rsidP="00400D3B">
      <w:pPr>
        <w:pStyle w:val="ListParagraph"/>
        <w:numPr>
          <w:ilvl w:val="0"/>
          <w:numId w:val="12"/>
        </w:numPr>
        <w:rPr>
          <w:bCs/>
          <w:iCs/>
        </w:rPr>
      </w:pPr>
      <w:r>
        <w:rPr>
          <w:bCs/>
          <w:iCs/>
        </w:rPr>
        <w:t>NIL</w:t>
      </w:r>
    </w:p>
    <w:p w14:paraId="77B14D61" w14:textId="77777777" w:rsidR="00400D3B" w:rsidRPr="002B49DD" w:rsidRDefault="00400D3B" w:rsidP="00400D3B">
      <w:pPr>
        <w:rPr>
          <w:bCs/>
          <w:iCs/>
        </w:rPr>
      </w:pPr>
      <w:r w:rsidRPr="002B49DD">
        <w:rPr>
          <w:b/>
          <w:i/>
        </w:rPr>
        <w:t>4.11 Yalgoo Rubbish Tip</w:t>
      </w:r>
    </w:p>
    <w:p w14:paraId="67F28C41" w14:textId="77777777" w:rsidR="00400D3B" w:rsidRPr="006A271D" w:rsidRDefault="00400D3B" w:rsidP="00400D3B">
      <w:pPr>
        <w:pStyle w:val="ListParagraph"/>
        <w:numPr>
          <w:ilvl w:val="0"/>
          <w:numId w:val="12"/>
        </w:numPr>
        <w:rPr>
          <w:bCs/>
          <w:iCs/>
        </w:rPr>
      </w:pPr>
      <w:r w:rsidRPr="006A271D">
        <w:rPr>
          <w:bCs/>
          <w:iCs/>
        </w:rPr>
        <w:t>Pushed over on a weekly basis.</w:t>
      </w:r>
    </w:p>
    <w:p w14:paraId="5EFB89EE" w14:textId="77777777" w:rsidR="00400D3B" w:rsidRPr="002B49DD" w:rsidRDefault="00400D3B" w:rsidP="00400D3B">
      <w:pPr>
        <w:rPr>
          <w:bCs/>
          <w:iCs/>
        </w:rPr>
      </w:pPr>
      <w:r w:rsidRPr="002B49DD">
        <w:rPr>
          <w:b/>
          <w:i/>
        </w:rPr>
        <w:t>4.12 Yalgoo &amp; Paynes Find Airstrip</w:t>
      </w:r>
    </w:p>
    <w:p w14:paraId="72E75403" w14:textId="77777777" w:rsidR="00400D3B" w:rsidRPr="006A271D" w:rsidRDefault="00400D3B" w:rsidP="00400D3B">
      <w:pPr>
        <w:pStyle w:val="ListParagraph"/>
        <w:numPr>
          <w:ilvl w:val="0"/>
          <w:numId w:val="12"/>
        </w:numPr>
        <w:rPr>
          <w:bCs/>
          <w:iCs/>
        </w:rPr>
      </w:pPr>
      <w:r w:rsidRPr="006A271D">
        <w:rPr>
          <w:bCs/>
          <w:iCs/>
        </w:rPr>
        <w:t>Paynes Find Airstrip – checked and all good.</w:t>
      </w:r>
    </w:p>
    <w:p w14:paraId="2F8EEE27" w14:textId="77777777" w:rsidR="00400D3B" w:rsidRPr="006A271D" w:rsidRDefault="00400D3B" w:rsidP="00400D3B">
      <w:pPr>
        <w:pStyle w:val="ListParagraph"/>
        <w:numPr>
          <w:ilvl w:val="0"/>
          <w:numId w:val="12"/>
        </w:numPr>
        <w:rPr>
          <w:bCs/>
          <w:iCs/>
        </w:rPr>
      </w:pPr>
      <w:r w:rsidRPr="006A271D">
        <w:rPr>
          <w:bCs/>
          <w:iCs/>
        </w:rPr>
        <w:t>Yalgoo Airstrip – checked and all good.</w:t>
      </w:r>
    </w:p>
    <w:p w14:paraId="195319C6" w14:textId="77777777" w:rsidR="00400D3B" w:rsidRDefault="00400D3B" w:rsidP="00400D3B">
      <w:pPr>
        <w:rPr>
          <w:b/>
          <w:iCs/>
        </w:rPr>
      </w:pPr>
      <w:r w:rsidRPr="002B49DD">
        <w:rPr>
          <w:b/>
          <w:iCs/>
        </w:rPr>
        <w:t>5. Staff</w:t>
      </w:r>
    </w:p>
    <w:p w14:paraId="24107EF9" w14:textId="059F7915" w:rsidR="00400D3B" w:rsidRPr="006A271D" w:rsidRDefault="00400D3B" w:rsidP="00400D3B">
      <w:pPr>
        <w:pStyle w:val="ListParagraph"/>
        <w:numPr>
          <w:ilvl w:val="0"/>
          <w:numId w:val="14"/>
        </w:numPr>
        <w:rPr>
          <w:bCs/>
          <w:iCs/>
        </w:rPr>
      </w:pPr>
      <w:r w:rsidRPr="006A271D">
        <w:rPr>
          <w:bCs/>
          <w:iCs/>
        </w:rPr>
        <w:t>NI</w:t>
      </w:r>
      <w:r>
        <w:rPr>
          <w:bCs/>
          <w:iCs/>
        </w:rPr>
        <w:t>L</w:t>
      </w:r>
    </w:p>
    <w:p w14:paraId="27E3D938" w14:textId="77777777" w:rsidR="00400D3B" w:rsidRPr="002B49DD" w:rsidRDefault="00400D3B" w:rsidP="00400D3B">
      <w:pPr>
        <w:rPr>
          <w:b/>
          <w:iCs/>
        </w:rPr>
      </w:pPr>
      <w:r w:rsidRPr="002B49DD">
        <w:rPr>
          <w:b/>
          <w:iCs/>
        </w:rPr>
        <w:t>6. Purchasing</w:t>
      </w:r>
    </w:p>
    <w:p w14:paraId="6B110D1C" w14:textId="33BA1AB6" w:rsidR="00400D3B" w:rsidRPr="006A271D" w:rsidRDefault="00400D3B" w:rsidP="00400D3B">
      <w:pPr>
        <w:pStyle w:val="ListParagraph"/>
        <w:numPr>
          <w:ilvl w:val="0"/>
          <w:numId w:val="12"/>
        </w:numPr>
        <w:rPr>
          <w:bCs/>
          <w:iCs/>
        </w:rPr>
      </w:pPr>
      <w:r>
        <w:rPr>
          <w:bCs/>
          <w:iCs/>
        </w:rPr>
        <w:t>NIL</w:t>
      </w:r>
    </w:p>
    <w:p w14:paraId="3D19D2F7" w14:textId="77777777" w:rsidR="00400D3B" w:rsidRPr="002B49DD" w:rsidRDefault="00400D3B" w:rsidP="00400D3B">
      <w:pPr>
        <w:rPr>
          <w:b/>
          <w:bCs/>
        </w:rPr>
      </w:pPr>
      <w:r w:rsidRPr="002B49DD">
        <w:rPr>
          <w:b/>
          <w:bCs/>
        </w:rPr>
        <w:t>STATUTORY ENVIRONMENT</w:t>
      </w:r>
    </w:p>
    <w:p w14:paraId="22BF2613" w14:textId="77777777" w:rsidR="00400D3B" w:rsidRPr="002B49DD" w:rsidRDefault="00400D3B" w:rsidP="00400D3B">
      <w:pPr>
        <w:spacing w:after="0"/>
      </w:pPr>
      <w:r w:rsidRPr="002B49DD">
        <w:t>NIL</w:t>
      </w:r>
    </w:p>
    <w:p w14:paraId="1A24604D" w14:textId="77777777" w:rsidR="00400D3B" w:rsidRPr="00410A44" w:rsidRDefault="00400D3B" w:rsidP="00400D3B">
      <w:pPr>
        <w:spacing w:after="0"/>
        <w:rPr>
          <w:sz w:val="16"/>
          <w:szCs w:val="16"/>
        </w:rPr>
      </w:pPr>
    </w:p>
    <w:p w14:paraId="008F22B3" w14:textId="77777777" w:rsidR="00400D3B" w:rsidRPr="002B49DD" w:rsidRDefault="00400D3B" w:rsidP="00400D3B">
      <w:pPr>
        <w:rPr>
          <w:b/>
          <w:bCs/>
        </w:rPr>
      </w:pPr>
      <w:r w:rsidRPr="002B49DD">
        <w:rPr>
          <w:b/>
          <w:bCs/>
        </w:rPr>
        <w:t>POLICY/FINANCIAL IMPLICATIONS</w:t>
      </w:r>
    </w:p>
    <w:p w14:paraId="0E32CD66" w14:textId="77777777" w:rsidR="00400D3B" w:rsidRDefault="00400D3B" w:rsidP="00400D3B">
      <w:pPr>
        <w:spacing w:after="0"/>
      </w:pPr>
      <w:r w:rsidRPr="002B49DD">
        <w:t>To deliver the Capital Works Program within budgeted allocations.</w:t>
      </w:r>
    </w:p>
    <w:p w14:paraId="19635BEE" w14:textId="37346128" w:rsidR="00247D93" w:rsidRDefault="00247D93">
      <w:r>
        <w:br w:type="page"/>
      </w:r>
    </w:p>
    <w:p w14:paraId="38A1A08B" w14:textId="77777777" w:rsidR="00400D3B" w:rsidRPr="002B49DD" w:rsidRDefault="00400D3B" w:rsidP="00247D93">
      <w:pPr>
        <w:spacing w:after="0"/>
        <w:rPr>
          <w:b/>
          <w:bCs/>
        </w:rPr>
      </w:pPr>
      <w:r w:rsidRPr="002B49DD">
        <w:rPr>
          <w:b/>
          <w:bCs/>
        </w:rPr>
        <w:lastRenderedPageBreak/>
        <w:t>VOTING REQUIREMENT</w:t>
      </w:r>
    </w:p>
    <w:p w14:paraId="2B98BE87" w14:textId="77777777" w:rsidR="00400D3B" w:rsidRDefault="00400D3B" w:rsidP="00400D3B">
      <w:pPr>
        <w:spacing w:after="0"/>
      </w:pPr>
      <w:r w:rsidRPr="002B49DD">
        <w:t>Simple Majority</w:t>
      </w:r>
    </w:p>
    <w:p w14:paraId="40F62671" w14:textId="77777777" w:rsidR="00247D93" w:rsidRPr="002B49DD" w:rsidRDefault="00247D93" w:rsidP="00400D3B">
      <w:pPr>
        <w:spacing w:after="0"/>
      </w:pPr>
    </w:p>
    <w:p w14:paraId="1D44C578" w14:textId="75BCAF89" w:rsidR="00400D3B" w:rsidRPr="002B49DD" w:rsidRDefault="00400D3B" w:rsidP="00400D3B">
      <w:pPr>
        <w:rPr>
          <w:b/>
          <w:bCs/>
        </w:rPr>
      </w:pPr>
      <w:r w:rsidRPr="002B49DD">
        <w:rPr>
          <w:b/>
          <w:bCs/>
        </w:rPr>
        <w:t>OFFICERS RECOMMENDATION</w:t>
      </w:r>
    </w:p>
    <w:p w14:paraId="4A8ABE63" w14:textId="2EB0715C" w:rsidR="00786B59" w:rsidRDefault="00400D3B" w:rsidP="00F617DB">
      <w:pPr>
        <w:spacing w:after="0"/>
      </w:pPr>
      <w:r w:rsidRPr="002B49DD">
        <w:t xml:space="preserve">That Council receive the Technical Services Report as of </w:t>
      </w:r>
      <w:r w:rsidR="004C78BF">
        <w:t>22</w:t>
      </w:r>
      <w:r w:rsidR="004C78BF" w:rsidRPr="004C78BF">
        <w:rPr>
          <w:vertAlign w:val="superscript"/>
        </w:rPr>
        <w:t>nd</w:t>
      </w:r>
      <w:r w:rsidR="004C78BF">
        <w:t xml:space="preserve"> January</w:t>
      </w:r>
      <w:r w:rsidRPr="002B49DD">
        <w:t xml:space="preserve"> 202</w:t>
      </w:r>
      <w:r w:rsidR="004C78BF">
        <w:t>5</w:t>
      </w:r>
      <w:r w:rsidR="00786B59">
        <w:t>.</w:t>
      </w:r>
    </w:p>
    <w:p w14:paraId="4735B3D6" w14:textId="77777777" w:rsidR="00786B59" w:rsidRDefault="00786B59" w:rsidP="00F617DB">
      <w:pPr>
        <w:spacing w:after="0"/>
      </w:pPr>
    </w:p>
    <w:p w14:paraId="41F98F84" w14:textId="44AE93F9"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FE2CD2">
        <w:t>-01</w:t>
      </w:r>
      <w:r w:rsidR="00507604">
        <w:t>-03</w:t>
      </w:r>
    </w:p>
    <w:p w14:paraId="1E03A488" w14:textId="47AF6B82" w:rsidR="00786B59" w:rsidRDefault="00786B59" w:rsidP="00786B59">
      <w:pPr>
        <w:pBdr>
          <w:top w:val="double" w:sz="4" w:space="1" w:color="auto"/>
          <w:left w:val="double" w:sz="4" w:space="4" w:color="auto"/>
          <w:bottom w:val="double" w:sz="4" w:space="1" w:color="auto"/>
          <w:right w:val="double" w:sz="4" w:space="4" w:color="auto"/>
        </w:pBdr>
      </w:pPr>
      <w:r>
        <w:t xml:space="preserve">Moved: Cr </w:t>
      </w:r>
      <w:r w:rsidR="009F1E33">
        <w:t>Stanley Willock</w:t>
      </w:r>
      <w:r>
        <w:tab/>
        <w:t xml:space="preserve"> </w:t>
      </w:r>
      <w:r>
        <w:tab/>
        <w:t xml:space="preserve">Seconded: Cr </w:t>
      </w:r>
      <w:r w:rsidR="009F1E33">
        <w:t>Angus Nichols</w:t>
      </w:r>
    </w:p>
    <w:p w14:paraId="0CCBA643" w14:textId="709A7D6F"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29789C">
        <w:t>Council receive the Technical Services Report as of 22</w:t>
      </w:r>
      <w:r w:rsidR="0029789C" w:rsidRPr="0029789C">
        <w:rPr>
          <w:vertAlign w:val="superscript"/>
        </w:rPr>
        <w:t>nd</w:t>
      </w:r>
      <w:r w:rsidR="0029789C">
        <w:t xml:space="preserve"> January 2025</w:t>
      </w:r>
      <w:r>
        <w:t>.</w:t>
      </w:r>
    </w:p>
    <w:p w14:paraId="7BB61C4C" w14:textId="6F206ECE" w:rsidR="00786B59" w:rsidRDefault="00786B59" w:rsidP="00786B59">
      <w:pPr>
        <w:pBdr>
          <w:top w:val="double" w:sz="4" w:space="1" w:color="auto"/>
          <w:left w:val="double" w:sz="4" w:space="4" w:color="auto"/>
          <w:bottom w:val="double" w:sz="4" w:space="1" w:color="auto"/>
          <w:right w:val="double" w:sz="4" w:space="4" w:color="auto"/>
        </w:pBdr>
        <w:jc w:val="right"/>
      </w:pPr>
      <w:r>
        <w:t>CARRIED:</w:t>
      </w:r>
      <w:r w:rsidR="009F1E33">
        <w:t xml:space="preserve"> 6/0</w:t>
      </w:r>
      <w:r>
        <w:t xml:space="preserve"> </w:t>
      </w:r>
    </w:p>
    <w:p w14:paraId="403414F9" w14:textId="08EF2112" w:rsidR="00786B59" w:rsidRDefault="00786B59" w:rsidP="00F617DB">
      <w:pPr>
        <w:spacing w:after="0"/>
      </w:pPr>
      <w:r w:rsidRPr="004226BC">
        <w:rPr>
          <w:sz w:val="22"/>
        </w:rPr>
        <w:t>Motion Carried unopposed by: Cr Valenzuela, Cr Trenfield, Cr Hodder, Cr Payne, Cr Nichols</w:t>
      </w:r>
      <w:r>
        <w:rPr>
          <w:sz w:val="22"/>
        </w:rPr>
        <w:t xml:space="preserve"> &amp; Cr Willock.</w:t>
      </w:r>
      <w:r>
        <w:br w:type="page"/>
      </w:r>
    </w:p>
    <w:p w14:paraId="7D9688FE" w14:textId="3E2D916C" w:rsidR="00D2667F" w:rsidRDefault="00084009" w:rsidP="00786B59">
      <w:pPr>
        <w:pStyle w:val="Heading1"/>
      </w:pPr>
      <w:bookmarkStart w:id="19" w:name="_Toc189574513"/>
      <w:bookmarkEnd w:id="18"/>
      <w:r>
        <w:lastRenderedPageBreak/>
        <w:t>12</w:t>
      </w:r>
      <w:r>
        <w:tab/>
        <w:t>DEVELOPMENT, PLANNING AND ENVIRONMENTAL HEALTH REPORTS</w:t>
      </w:r>
      <w:bookmarkEnd w:id="19"/>
    </w:p>
    <w:p w14:paraId="4A832230" w14:textId="3D3CB9E8" w:rsidR="00D01EAF" w:rsidRDefault="0074614A" w:rsidP="00D01EAF">
      <w:pPr>
        <w:spacing w:after="0"/>
      </w:pPr>
      <w:r>
        <w:tab/>
        <w:t>NIL</w:t>
      </w:r>
    </w:p>
    <w:p w14:paraId="0C76936A" w14:textId="77777777" w:rsidR="0074614A" w:rsidRPr="00D01EAF" w:rsidRDefault="0074614A" w:rsidP="00D01EAF">
      <w:pPr>
        <w:spacing w:after="0"/>
      </w:pPr>
    </w:p>
    <w:p w14:paraId="6813DC87" w14:textId="0C2D5092" w:rsidR="00084009" w:rsidRDefault="00084009" w:rsidP="000A4810">
      <w:pPr>
        <w:pStyle w:val="Heading1"/>
        <w:spacing w:before="0"/>
      </w:pPr>
      <w:bookmarkStart w:id="20" w:name="_Toc189574514"/>
      <w:r>
        <w:t>13</w:t>
      </w:r>
      <w:r>
        <w:tab/>
        <w:t>FINANCIAL REPORTS</w:t>
      </w:r>
      <w:bookmarkEnd w:id="20"/>
    </w:p>
    <w:p w14:paraId="298727B4" w14:textId="77777777" w:rsidR="00F51977" w:rsidRDefault="00F51977" w:rsidP="00A62A51">
      <w:pPr>
        <w:spacing w:after="0"/>
      </w:pPr>
    </w:p>
    <w:p w14:paraId="46A23C95" w14:textId="4518EB6E" w:rsidR="00A62A51" w:rsidRPr="00A62A51" w:rsidRDefault="00A62A51" w:rsidP="00A62A51">
      <w:pPr>
        <w:pStyle w:val="Heading2"/>
        <w:rPr>
          <w:lang w:val="en-AU"/>
        </w:rPr>
      </w:pPr>
      <w:bookmarkStart w:id="21" w:name="_Toc80628397"/>
      <w:bookmarkStart w:id="22" w:name="_Toc156574489"/>
      <w:bookmarkStart w:id="23" w:name="_Toc189574515"/>
      <w:r w:rsidRPr="00A62A51">
        <w:rPr>
          <w:lang w:val="en-AU"/>
        </w:rPr>
        <w:t>13.1</w:t>
      </w:r>
      <w:r w:rsidR="00687EA7">
        <w:rPr>
          <w:lang w:val="en-AU"/>
        </w:rPr>
        <w:tab/>
      </w:r>
      <w:r w:rsidRPr="00A62A51">
        <w:rPr>
          <w:lang w:val="en-AU"/>
        </w:rPr>
        <w:t>LIST OF ACCOUNTS</w:t>
      </w:r>
      <w:bookmarkEnd w:id="21"/>
      <w:bookmarkEnd w:id="22"/>
      <w:bookmarkEnd w:id="23"/>
      <w:r w:rsidRPr="00A62A51">
        <w:rPr>
          <w:lang w:val="en-AU"/>
        </w:rPr>
        <w:t xml:space="preserve"> </w:t>
      </w:r>
    </w:p>
    <w:p w14:paraId="58FB0C06" w14:textId="77777777" w:rsidR="00A62A51" w:rsidRPr="00A62A51" w:rsidRDefault="00A62A51" w:rsidP="00E07F25">
      <w:pPr>
        <w:pBdr>
          <w:top w:val="double" w:sz="4" w:space="1" w:color="auto"/>
          <w:left w:val="double" w:sz="4" w:space="4" w:color="auto"/>
          <w:bottom w:val="double" w:sz="4" w:space="1" w:color="auto"/>
          <w:right w:val="double" w:sz="4" w:space="4" w:color="auto"/>
        </w:pBdr>
        <w:spacing w:after="0"/>
        <w:rPr>
          <w:rFonts w:cs="Arial"/>
          <w:szCs w:val="24"/>
          <w:lang w:val="en-AU"/>
        </w:rPr>
      </w:pPr>
      <w:r w:rsidRPr="00A62A51">
        <w:rPr>
          <w:rFonts w:cs="Arial"/>
          <w:b/>
          <w:bCs/>
          <w:szCs w:val="24"/>
          <w:lang w:val="en-AU"/>
        </w:rPr>
        <w:t>Applicant:</w:t>
      </w:r>
      <w:r w:rsidRPr="00A62A51">
        <w:rPr>
          <w:rFonts w:cs="Arial"/>
          <w:b/>
          <w:bCs/>
          <w:szCs w:val="24"/>
          <w:lang w:val="en-AU"/>
        </w:rPr>
        <w:tab/>
      </w:r>
      <w:r w:rsidRPr="00A62A51">
        <w:rPr>
          <w:rFonts w:cs="Arial"/>
          <w:szCs w:val="24"/>
          <w:lang w:val="en-AU"/>
        </w:rPr>
        <w:tab/>
      </w:r>
      <w:r w:rsidRPr="00A62A51">
        <w:rPr>
          <w:rFonts w:cs="Arial"/>
          <w:szCs w:val="24"/>
          <w:lang w:val="en-AU"/>
        </w:rPr>
        <w:tab/>
        <w:t>Shire of Yalgoo</w:t>
      </w:r>
    </w:p>
    <w:p w14:paraId="32093199" w14:textId="77777777" w:rsidR="00A62A51" w:rsidRPr="00A62A51" w:rsidRDefault="00A62A51" w:rsidP="00E07F25">
      <w:pPr>
        <w:pBdr>
          <w:top w:val="double" w:sz="4" w:space="1" w:color="auto"/>
          <w:left w:val="double" w:sz="4" w:space="4" w:color="auto"/>
          <w:bottom w:val="double" w:sz="4" w:space="1" w:color="auto"/>
          <w:right w:val="double" w:sz="4" w:space="4" w:color="auto"/>
        </w:pBdr>
        <w:spacing w:after="0"/>
        <w:rPr>
          <w:rFonts w:cs="Arial"/>
          <w:szCs w:val="24"/>
          <w:lang w:val="en-AU"/>
        </w:rPr>
      </w:pPr>
      <w:r w:rsidRPr="00A62A51">
        <w:rPr>
          <w:rFonts w:cs="Arial"/>
          <w:b/>
          <w:bCs/>
          <w:szCs w:val="24"/>
          <w:lang w:val="en-AU"/>
        </w:rPr>
        <w:t>Date:</w:t>
      </w:r>
      <w:r w:rsidRPr="00A62A51">
        <w:rPr>
          <w:rFonts w:cs="Arial"/>
          <w:b/>
          <w:bCs/>
          <w:szCs w:val="24"/>
          <w:lang w:val="en-AU"/>
        </w:rPr>
        <w:tab/>
      </w:r>
      <w:r w:rsidRPr="00A62A51">
        <w:rPr>
          <w:rFonts w:cs="Arial"/>
          <w:szCs w:val="24"/>
          <w:lang w:val="en-AU"/>
        </w:rPr>
        <w:tab/>
      </w:r>
      <w:r w:rsidRPr="00A62A51">
        <w:rPr>
          <w:rFonts w:cs="Arial"/>
          <w:szCs w:val="24"/>
          <w:lang w:val="en-AU"/>
        </w:rPr>
        <w:tab/>
      </w:r>
      <w:r w:rsidRPr="00A62A51">
        <w:rPr>
          <w:rFonts w:cs="Arial"/>
          <w:szCs w:val="24"/>
          <w:lang w:val="en-AU"/>
        </w:rPr>
        <w:tab/>
        <w:t>10 January 2025</w:t>
      </w:r>
    </w:p>
    <w:p w14:paraId="25C0983F" w14:textId="77777777" w:rsidR="00A62A51" w:rsidRPr="00A62A51" w:rsidRDefault="00A62A51" w:rsidP="00E07F25">
      <w:pPr>
        <w:pBdr>
          <w:top w:val="double" w:sz="4" w:space="1" w:color="auto"/>
          <w:left w:val="double" w:sz="4" w:space="4" w:color="auto"/>
          <w:bottom w:val="double" w:sz="4" w:space="1" w:color="auto"/>
          <w:right w:val="double" w:sz="4" w:space="4" w:color="auto"/>
        </w:pBdr>
        <w:spacing w:after="0"/>
        <w:rPr>
          <w:rFonts w:cs="Arial"/>
          <w:szCs w:val="24"/>
          <w:lang w:val="en-AU"/>
        </w:rPr>
      </w:pPr>
      <w:r w:rsidRPr="00A62A51">
        <w:rPr>
          <w:rFonts w:cs="Arial"/>
          <w:b/>
          <w:bCs/>
          <w:szCs w:val="24"/>
          <w:lang w:val="en-AU"/>
        </w:rPr>
        <w:t>Reporting Officer:</w:t>
      </w:r>
      <w:r w:rsidRPr="00A62A51">
        <w:rPr>
          <w:rFonts w:cs="Arial"/>
          <w:szCs w:val="24"/>
          <w:lang w:val="en-AU"/>
        </w:rPr>
        <w:tab/>
      </w:r>
      <w:r w:rsidRPr="00A62A51">
        <w:rPr>
          <w:rFonts w:cs="Arial"/>
          <w:szCs w:val="24"/>
          <w:lang w:val="en-AU"/>
        </w:rPr>
        <w:tab/>
        <w:t>Charles Brown/ Karren MacClure</w:t>
      </w:r>
    </w:p>
    <w:p w14:paraId="689D5E4F" w14:textId="77777777" w:rsidR="00A62A51" w:rsidRPr="00A62A51" w:rsidRDefault="00A62A51" w:rsidP="00E07F25">
      <w:pPr>
        <w:pBdr>
          <w:top w:val="double" w:sz="4" w:space="1" w:color="auto"/>
          <w:left w:val="double" w:sz="4" w:space="4" w:color="auto"/>
          <w:bottom w:val="double" w:sz="4" w:space="1" w:color="auto"/>
          <w:right w:val="double" w:sz="4" w:space="4" w:color="auto"/>
        </w:pBdr>
        <w:spacing w:after="0"/>
        <w:rPr>
          <w:rFonts w:cs="Arial"/>
          <w:szCs w:val="24"/>
          <w:lang w:val="en-AU"/>
        </w:rPr>
      </w:pPr>
      <w:r w:rsidRPr="00A62A51">
        <w:rPr>
          <w:rFonts w:cs="Arial"/>
          <w:b/>
          <w:bCs/>
          <w:szCs w:val="24"/>
          <w:lang w:val="en-AU"/>
        </w:rPr>
        <w:t>Disclosure of Interest:</w:t>
      </w:r>
      <w:r w:rsidRPr="00A62A51">
        <w:rPr>
          <w:rFonts w:cs="Arial"/>
          <w:szCs w:val="24"/>
          <w:lang w:val="en-AU"/>
        </w:rPr>
        <w:tab/>
        <w:t>NIL</w:t>
      </w:r>
    </w:p>
    <w:p w14:paraId="7837EA17" w14:textId="58D1D15E" w:rsidR="00A62A51" w:rsidRPr="00A62A51" w:rsidRDefault="00A62A51" w:rsidP="00E07F25">
      <w:pPr>
        <w:pBdr>
          <w:top w:val="double" w:sz="4" w:space="1" w:color="auto"/>
          <w:left w:val="double" w:sz="4" w:space="4" w:color="auto"/>
          <w:bottom w:val="double" w:sz="4" w:space="1" w:color="auto"/>
          <w:right w:val="double" w:sz="4" w:space="4" w:color="auto"/>
        </w:pBdr>
        <w:spacing w:after="0"/>
        <w:rPr>
          <w:rFonts w:cs="Arial"/>
          <w:szCs w:val="24"/>
          <w:lang w:val="en-AU"/>
        </w:rPr>
      </w:pPr>
      <w:r w:rsidRPr="00A62A51">
        <w:rPr>
          <w:rFonts w:cs="Arial"/>
          <w:b/>
          <w:bCs/>
          <w:szCs w:val="24"/>
          <w:lang w:val="en-AU"/>
        </w:rPr>
        <w:t>Attachments:</w:t>
      </w:r>
      <w:r w:rsidRPr="00A62A51">
        <w:rPr>
          <w:rFonts w:cs="Arial"/>
          <w:b/>
          <w:bCs/>
          <w:szCs w:val="24"/>
          <w:lang w:val="en-AU"/>
        </w:rPr>
        <w:tab/>
      </w:r>
      <w:r w:rsidRPr="00A62A51">
        <w:rPr>
          <w:rFonts w:cs="Arial"/>
          <w:szCs w:val="24"/>
          <w:lang w:val="en-AU"/>
        </w:rPr>
        <w:tab/>
        <w:t>Accounts Paid December 2024</w:t>
      </w:r>
    </w:p>
    <w:p w14:paraId="141C7C0E" w14:textId="77777777" w:rsidR="00A62A51" w:rsidRPr="00E07F25" w:rsidRDefault="00A62A51" w:rsidP="00A62A51">
      <w:pPr>
        <w:spacing w:after="0"/>
        <w:jc w:val="both"/>
        <w:rPr>
          <w:rFonts w:ascii="Calibri" w:hAnsi="Calibri" w:cs="Calibri"/>
          <w:szCs w:val="24"/>
          <w:lang w:val="en-AU"/>
        </w:rPr>
      </w:pPr>
    </w:p>
    <w:p w14:paraId="23CFD6C4" w14:textId="77777777" w:rsidR="00A62A51" w:rsidRPr="00A62A51" w:rsidRDefault="00A62A51" w:rsidP="00E07F25">
      <w:pPr>
        <w:spacing w:after="0"/>
        <w:jc w:val="both"/>
        <w:rPr>
          <w:rFonts w:cs="Arial"/>
          <w:b/>
          <w:bCs/>
          <w:szCs w:val="24"/>
          <w:lang w:val="en-AU"/>
        </w:rPr>
      </w:pPr>
      <w:r w:rsidRPr="00A62A51">
        <w:rPr>
          <w:rFonts w:cs="Arial"/>
          <w:b/>
          <w:bCs/>
          <w:szCs w:val="24"/>
          <w:lang w:val="en-AU"/>
        </w:rPr>
        <w:t>SUMMARY</w:t>
      </w:r>
    </w:p>
    <w:p w14:paraId="776EE116" w14:textId="77777777" w:rsidR="00A62A51" w:rsidRPr="00A62A51" w:rsidRDefault="00A62A51" w:rsidP="00A62A51">
      <w:pPr>
        <w:spacing w:after="0"/>
        <w:jc w:val="both"/>
        <w:rPr>
          <w:rFonts w:cs="Arial"/>
          <w:szCs w:val="24"/>
          <w:lang w:val="en-AU"/>
        </w:rPr>
      </w:pPr>
      <w:r w:rsidRPr="00A62A51">
        <w:rPr>
          <w:rFonts w:cs="Arial"/>
          <w:szCs w:val="24"/>
          <w:lang w:val="en-AU"/>
        </w:rPr>
        <w:t>The attached list of accounts paid during the month of December 2024, under Delegated Authority, is provided for Council’s information and endorsement.</w:t>
      </w:r>
    </w:p>
    <w:p w14:paraId="73BDF88F" w14:textId="77777777" w:rsidR="00A62A51" w:rsidRPr="00A62A51" w:rsidRDefault="00A62A51" w:rsidP="00A62A51">
      <w:pPr>
        <w:spacing w:after="0"/>
        <w:jc w:val="both"/>
        <w:rPr>
          <w:rFonts w:cs="Arial"/>
          <w:szCs w:val="24"/>
          <w:lang w:val="en-AU"/>
        </w:rPr>
      </w:pPr>
    </w:p>
    <w:p w14:paraId="59F5719F" w14:textId="77777777" w:rsidR="00A62A51" w:rsidRPr="00A62A51" w:rsidRDefault="00A62A51" w:rsidP="00E07F25">
      <w:pPr>
        <w:spacing w:after="0"/>
        <w:jc w:val="both"/>
        <w:rPr>
          <w:rFonts w:cs="Arial"/>
          <w:b/>
          <w:bCs/>
          <w:szCs w:val="24"/>
          <w:lang w:val="en-AU"/>
        </w:rPr>
      </w:pPr>
      <w:r w:rsidRPr="00A62A51">
        <w:rPr>
          <w:rFonts w:cs="Arial"/>
          <w:b/>
          <w:bCs/>
          <w:szCs w:val="24"/>
          <w:lang w:val="en-AU"/>
        </w:rPr>
        <w:t>COMMENT</w:t>
      </w:r>
    </w:p>
    <w:p w14:paraId="3814BB5A" w14:textId="77777777" w:rsidR="00A62A51" w:rsidRPr="00A62A51" w:rsidRDefault="00A62A51" w:rsidP="00A62A51">
      <w:pPr>
        <w:spacing w:after="0"/>
        <w:jc w:val="both"/>
        <w:rPr>
          <w:rFonts w:cs="Arial"/>
          <w:szCs w:val="24"/>
          <w:lang w:val="en-AU"/>
        </w:rPr>
      </w:pPr>
      <w:r w:rsidRPr="00A62A51">
        <w:rPr>
          <w:rFonts w:cs="Arial"/>
          <w:szCs w:val="24"/>
          <w:lang w:val="en-AU"/>
        </w:rPr>
        <w:t>The Local Government Act 1995 and the Local Government (Financial Management) Regulations 1996 requires the Chief Executive Officer to present a list of accounts paid and/or payable to Council and to record those accounts in the minutes of the meeting.</w:t>
      </w:r>
    </w:p>
    <w:p w14:paraId="0E643654" w14:textId="77777777" w:rsidR="00A62A51" w:rsidRPr="00A62A51" w:rsidRDefault="00A62A51" w:rsidP="00A62A51">
      <w:pPr>
        <w:spacing w:after="0"/>
        <w:jc w:val="both"/>
        <w:rPr>
          <w:rFonts w:cs="Arial"/>
          <w:szCs w:val="24"/>
          <w:lang w:val="en-AU"/>
        </w:rPr>
      </w:pPr>
    </w:p>
    <w:p w14:paraId="3584E4B2" w14:textId="77777777" w:rsidR="00A62A51" w:rsidRPr="00A62A51" w:rsidRDefault="00A62A51" w:rsidP="00E07F25">
      <w:pPr>
        <w:spacing w:after="0"/>
        <w:jc w:val="both"/>
        <w:rPr>
          <w:rFonts w:cs="Arial"/>
          <w:b/>
          <w:bCs/>
          <w:szCs w:val="24"/>
          <w:lang w:val="en-AU"/>
        </w:rPr>
      </w:pPr>
      <w:r w:rsidRPr="00A62A51">
        <w:rPr>
          <w:rFonts w:cs="Arial"/>
          <w:b/>
          <w:bCs/>
          <w:szCs w:val="24"/>
          <w:lang w:val="en-AU"/>
        </w:rPr>
        <w:t>STATUTORY ENVIRONMENT</w:t>
      </w:r>
    </w:p>
    <w:p w14:paraId="464652A3" w14:textId="77777777" w:rsidR="00A62A51" w:rsidRPr="00A62A51" w:rsidRDefault="00A62A51" w:rsidP="00E07F25">
      <w:pPr>
        <w:spacing w:after="0"/>
        <w:jc w:val="both"/>
        <w:rPr>
          <w:rFonts w:cs="Arial"/>
          <w:szCs w:val="24"/>
          <w:lang w:val="en-AU"/>
        </w:rPr>
      </w:pPr>
      <w:r w:rsidRPr="00A62A51">
        <w:rPr>
          <w:rFonts w:cs="Arial"/>
          <w:szCs w:val="24"/>
          <w:lang w:val="en-AU"/>
        </w:rPr>
        <w:t>Local Government Act 1995</w:t>
      </w:r>
    </w:p>
    <w:p w14:paraId="12DD061E" w14:textId="77777777" w:rsidR="00A62A51" w:rsidRPr="00A62A51" w:rsidRDefault="00A62A51" w:rsidP="00E07F25">
      <w:pPr>
        <w:spacing w:after="0"/>
        <w:jc w:val="both"/>
        <w:rPr>
          <w:rFonts w:cs="Arial"/>
          <w:szCs w:val="24"/>
          <w:lang w:val="en-AU"/>
        </w:rPr>
      </w:pPr>
    </w:p>
    <w:p w14:paraId="44406AA4" w14:textId="77777777" w:rsidR="00A62A51" w:rsidRPr="00A62A51" w:rsidRDefault="00A62A51" w:rsidP="00E07F25">
      <w:pPr>
        <w:spacing w:after="0"/>
        <w:jc w:val="both"/>
        <w:rPr>
          <w:rFonts w:cs="Arial"/>
          <w:szCs w:val="24"/>
          <w:lang w:val="en-AU"/>
        </w:rPr>
      </w:pPr>
      <w:r w:rsidRPr="00A62A51">
        <w:rPr>
          <w:rFonts w:cs="Arial"/>
          <w:szCs w:val="24"/>
          <w:lang w:val="en-AU"/>
        </w:rPr>
        <w:t>6.10</w:t>
      </w:r>
      <w:r w:rsidRPr="00A62A51">
        <w:rPr>
          <w:rFonts w:cs="Arial"/>
          <w:szCs w:val="24"/>
          <w:lang w:val="en-AU"/>
        </w:rPr>
        <w:tab/>
        <w:t>Financial Management regulations</w:t>
      </w:r>
    </w:p>
    <w:p w14:paraId="7647E2D4" w14:textId="77777777" w:rsidR="00A62A51" w:rsidRPr="00A62A51" w:rsidRDefault="00A62A51" w:rsidP="00E07F25">
      <w:pPr>
        <w:spacing w:after="0"/>
        <w:jc w:val="both"/>
        <w:rPr>
          <w:rFonts w:cs="Arial"/>
          <w:szCs w:val="24"/>
          <w:lang w:val="en-AU"/>
        </w:rPr>
      </w:pPr>
      <w:r w:rsidRPr="00A62A51">
        <w:rPr>
          <w:rFonts w:cs="Arial"/>
          <w:szCs w:val="24"/>
          <w:lang w:val="en-AU"/>
        </w:rPr>
        <w:t xml:space="preserve">Regulations may provide for – </w:t>
      </w:r>
    </w:p>
    <w:p w14:paraId="3ED5C345" w14:textId="77777777" w:rsidR="00A62A51" w:rsidRPr="00A62A51" w:rsidRDefault="00A62A51" w:rsidP="00E07F25">
      <w:pPr>
        <w:spacing w:after="0"/>
        <w:ind w:firstLine="720"/>
        <w:jc w:val="both"/>
        <w:rPr>
          <w:rFonts w:cs="Arial"/>
          <w:szCs w:val="24"/>
          <w:lang w:val="en-AU"/>
        </w:rPr>
      </w:pPr>
      <w:r w:rsidRPr="00A62A51">
        <w:rPr>
          <w:rFonts w:cs="Arial"/>
          <w:szCs w:val="24"/>
          <w:lang w:val="en-AU"/>
        </w:rPr>
        <w:t>a.</w:t>
      </w:r>
      <w:r w:rsidRPr="00A62A51">
        <w:rPr>
          <w:rFonts w:cs="Arial"/>
          <w:szCs w:val="24"/>
          <w:lang w:val="en-AU"/>
        </w:rPr>
        <w:tab/>
        <w:t>The security and banking of money received by a local government’ and</w:t>
      </w:r>
    </w:p>
    <w:p w14:paraId="29B10968" w14:textId="77777777" w:rsidR="00A62A51" w:rsidRPr="00A62A51" w:rsidRDefault="00A62A51" w:rsidP="00E07F25">
      <w:pPr>
        <w:spacing w:after="0"/>
        <w:ind w:firstLine="720"/>
        <w:jc w:val="both"/>
        <w:rPr>
          <w:rFonts w:cs="Arial"/>
          <w:szCs w:val="24"/>
          <w:lang w:val="en-AU"/>
        </w:rPr>
      </w:pPr>
      <w:r w:rsidRPr="00A62A51">
        <w:rPr>
          <w:rFonts w:cs="Arial"/>
          <w:szCs w:val="24"/>
          <w:lang w:val="en-AU"/>
        </w:rPr>
        <w:t>b.</w:t>
      </w:r>
      <w:r w:rsidRPr="00A62A51">
        <w:rPr>
          <w:rFonts w:cs="Arial"/>
          <w:szCs w:val="24"/>
          <w:lang w:val="en-AU"/>
        </w:rPr>
        <w:tab/>
        <w:t>The keeping of financial records by a local government; and</w:t>
      </w:r>
    </w:p>
    <w:p w14:paraId="07C29E5F" w14:textId="77777777" w:rsidR="00A62A51" w:rsidRPr="00A62A51" w:rsidRDefault="00A62A51" w:rsidP="00E07F25">
      <w:pPr>
        <w:spacing w:after="0"/>
        <w:ind w:left="1440" w:hanging="720"/>
        <w:jc w:val="both"/>
        <w:rPr>
          <w:rFonts w:cs="Arial"/>
          <w:szCs w:val="24"/>
          <w:lang w:val="en-AU"/>
        </w:rPr>
      </w:pPr>
      <w:r w:rsidRPr="00A62A51">
        <w:rPr>
          <w:rFonts w:cs="Arial"/>
          <w:szCs w:val="24"/>
          <w:lang w:val="en-AU"/>
        </w:rPr>
        <w:t>c.</w:t>
      </w:r>
      <w:r w:rsidRPr="00A62A51">
        <w:rPr>
          <w:rFonts w:cs="Arial"/>
          <w:szCs w:val="24"/>
          <w:lang w:val="en-AU"/>
        </w:rPr>
        <w:tab/>
        <w:t>The management by a local government of its assets, liabilities and revenue; and</w:t>
      </w:r>
    </w:p>
    <w:p w14:paraId="50424FD8" w14:textId="77777777" w:rsidR="00A62A51" w:rsidRPr="00A62A51" w:rsidRDefault="00A62A51" w:rsidP="00E07F25">
      <w:pPr>
        <w:spacing w:after="0"/>
        <w:ind w:firstLine="720"/>
        <w:jc w:val="both"/>
        <w:rPr>
          <w:rFonts w:cs="Arial"/>
          <w:szCs w:val="24"/>
          <w:lang w:val="en-AU"/>
        </w:rPr>
      </w:pPr>
      <w:r w:rsidRPr="00A62A51">
        <w:rPr>
          <w:rFonts w:cs="Arial"/>
          <w:szCs w:val="24"/>
          <w:lang w:val="en-AU"/>
        </w:rPr>
        <w:t>d.</w:t>
      </w:r>
      <w:r w:rsidRPr="00A62A51">
        <w:rPr>
          <w:rFonts w:cs="Arial"/>
          <w:szCs w:val="24"/>
          <w:lang w:val="en-AU"/>
        </w:rPr>
        <w:tab/>
        <w:t>The general management of, and the authorisation of payments out of –</w:t>
      </w:r>
    </w:p>
    <w:p w14:paraId="1AFDE730"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t>I.</w:t>
      </w:r>
      <w:r w:rsidRPr="00A62A51">
        <w:rPr>
          <w:rFonts w:cs="Arial"/>
          <w:szCs w:val="24"/>
          <w:lang w:val="en-AU"/>
        </w:rPr>
        <w:tab/>
        <w:t>The municipal fund; and</w:t>
      </w:r>
    </w:p>
    <w:p w14:paraId="199AEE7D"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t>II.</w:t>
      </w:r>
      <w:r w:rsidRPr="00A62A51">
        <w:rPr>
          <w:rFonts w:cs="Arial"/>
          <w:szCs w:val="24"/>
          <w:lang w:val="en-AU"/>
        </w:rPr>
        <w:tab/>
        <w:t>The trust fund, of a local government.</w:t>
      </w:r>
    </w:p>
    <w:p w14:paraId="67BBE0EA" w14:textId="77777777" w:rsidR="00A62A51" w:rsidRPr="00A62A51" w:rsidRDefault="00A62A51" w:rsidP="00E07F25">
      <w:pPr>
        <w:spacing w:after="0"/>
        <w:jc w:val="both"/>
        <w:rPr>
          <w:rFonts w:cs="Arial"/>
          <w:szCs w:val="24"/>
          <w:lang w:val="en-AU"/>
        </w:rPr>
      </w:pPr>
    </w:p>
    <w:p w14:paraId="2DB050FE" w14:textId="77777777" w:rsidR="00A62A51" w:rsidRPr="00A62A51" w:rsidRDefault="00A62A51" w:rsidP="00E07F25">
      <w:pPr>
        <w:spacing w:after="0"/>
        <w:jc w:val="both"/>
        <w:rPr>
          <w:rFonts w:cs="Arial"/>
          <w:szCs w:val="24"/>
          <w:lang w:val="en-AU"/>
        </w:rPr>
      </w:pPr>
      <w:r w:rsidRPr="00A62A51">
        <w:rPr>
          <w:rFonts w:cs="Arial"/>
          <w:szCs w:val="24"/>
          <w:lang w:val="en-AU"/>
        </w:rPr>
        <w:t>Local Government (Financial Management) Regulations 1996</w:t>
      </w:r>
    </w:p>
    <w:p w14:paraId="601FEDE6" w14:textId="77777777" w:rsidR="00A62A51" w:rsidRPr="00A62A51" w:rsidRDefault="00A62A51" w:rsidP="00E07F25">
      <w:pPr>
        <w:spacing w:after="0"/>
        <w:jc w:val="both"/>
        <w:rPr>
          <w:rFonts w:cs="Arial"/>
          <w:szCs w:val="24"/>
          <w:lang w:val="en-AU"/>
        </w:rPr>
      </w:pPr>
      <w:r w:rsidRPr="00A62A51">
        <w:rPr>
          <w:rFonts w:cs="Arial"/>
          <w:szCs w:val="24"/>
          <w:lang w:val="en-AU"/>
        </w:rPr>
        <w:t>13.</w:t>
      </w:r>
      <w:r w:rsidRPr="00A62A51">
        <w:rPr>
          <w:rFonts w:cs="Arial"/>
          <w:szCs w:val="24"/>
          <w:lang w:val="en-AU"/>
        </w:rPr>
        <w:tab/>
        <w:t>Payments from municipal fund or trust fund by CEO, CEO’s duties as to etc.</w:t>
      </w:r>
    </w:p>
    <w:p w14:paraId="43F6714A" w14:textId="77777777" w:rsidR="00A62A51" w:rsidRPr="00A62A51" w:rsidRDefault="00A62A51" w:rsidP="00E07F25">
      <w:pPr>
        <w:spacing w:after="0"/>
        <w:ind w:left="1440" w:hanging="720"/>
        <w:jc w:val="both"/>
        <w:rPr>
          <w:rFonts w:cs="Arial"/>
          <w:szCs w:val="24"/>
          <w:lang w:val="en-AU"/>
        </w:rPr>
      </w:pPr>
      <w:r w:rsidRPr="00A62A51">
        <w:rPr>
          <w:rFonts w:cs="Arial"/>
          <w:szCs w:val="24"/>
          <w:lang w:val="en-AU"/>
        </w:rPr>
        <w:t>1.</w:t>
      </w:r>
      <w:r w:rsidRPr="00A62A51">
        <w:rPr>
          <w:rFonts w:cs="Arial"/>
          <w:szCs w:val="24"/>
          <w:lang w:val="en-AU"/>
        </w:rPr>
        <w:tab/>
        <w:t xml:space="preserve">If the local government has delegated to the CEO the exercise of its power to make payments from the municipal fund or the trust fund, a list of accounts paid by the CEO is to be prepared each month showing for each account paid since the last such list was prepared – </w:t>
      </w:r>
    </w:p>
    <w:p w14:paraId="6064EA77" w14:textId="77777777" w:rsidR="00A62A51" w:rsidRPr="00A62A51" w:rsidRDefault="00A62A51" w:rsidP="00E07F25">
      <w:pPr>
        <w:spacing w:after="0"/>
        <w:ind w:left="1440"/>
        <w:jc w:val="both"/>
        <w:rPr>
          <w:rFonts w:cs="Arial"/>
          <w:szCs w:val="24"/>
          <w:lang w:val="en-AU"/>
        </w:rPr>
      </w:pPr>
      <w:r w:rsidRPr="00A62A51">
        <w:rPr>
          <w:rFonts w:cs="Arial"/>
          <w:szCs w:val="24"/>
          <w:lang w:val="en-AU"/>
        </w:rPr>
        <w:t>I.</w:t>
      </w:r>
      <w:r w:rsidRPr="00A62A51">
        <w:rPr>
          <w:rFonts w:cs="Arial"/>
          <w:szCs w:val="24"/>
          <w:lang w:val="en-AU"/>
        </w:rPr>
        <w:tab/>
        <w:t>The payee’s name; and</w:t>
      </w:r>
    </w:p>
    <w:p w14:paraId="1A83B51E"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t>II.</w:t>
      </w:r>
      <w:r w:rsidRPr="00A62A51">
        <w:rPr>
          <w:rFonts w:cs="Arial"/>
          <w:szCs w:val="24"/>
          <w:lang w:val="en-AU"/>
        </w:rPr>
        <w:tab/>
        <w:t>The amount of the payment; and</w:t>
      </w:r>
    </w:p>
    <w:p w14:paraId="49C80A3A"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lastRenderedPageBreak/>
        <w:t>III.</w:t>
      </w:r>
      <w:r w:rsidRPr="00A62A51">
        <w:rPr>
          <w:rFonts w:cs="Arial"/>
          <w:szCs w:val="24"/>
          <w:lang w:val="en-AU"/>
        </w:rPr>
        <w:tab/>
        <w:t>The date of the payment; and</w:t>
      </w:r>
    </w:p>
    <w:p w14:paraId="1A3D341B"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t>IV.</w:t>
      </w:r>
      <w:r w:rsidRPr="00A62A51">
        <w:rPr>
          <w:rFonts w:cs="Arial"/>
          <w:szCs w:val="24"/>
          <w:lang w:val="en-AU"/>
        </w:rPr>
        <w:tab/>
        <w:t>Sufficient information to identify the transaction.</w:t>
      </w:r>
    </w:p>
    <w:p w14:paraId="3904ABE7" w14:textId="77777777" w:rsidR="00A62A51" w:rsidRPr="00A62A51" w:rsidRDefault="00A62A51" w:rsidP="00E07F25">
      <w:pPr>
        <w:spacing w:after="0"/>
        <w:ind w:left="1440" w:hanging="720"/>
        <w:jc w:val="both"/>
        <w:rPr>
          <w:rFonts w:cs="Arial"/>
          <w:szCs w:val="24"/>
          <w:lang w:val="en-AU"/>
        </w:rPr>
      </w:pPr>
      <w:r w:rsidRPr="00A62A51">
        <w:rPr>
          <w:rFonts w:cs="Arial"/>
          <w:szCs w:val="24"/>
          <w:lang w:val="en-AU"/>
        </w:rPr>
        <w:t>2.</w:t>
      </w:r>
      <w:r w:rsidRPr="00A62A51">
        <w:rPr>
          <w:rFonts w:cs="Arial"/>
          <w:szCs w:val="24"/>
          <w:lang w:val="en-AU"/>
        </w:rPr>
        <w:tab/>
        <w:t>A list of accounts for approval to be paid is to be prepared each month showing –</w:t>
      </w:r>
    </w:p>
    <w:p w14:paraId="03438A53" w14:textId="77777777" w:rsidR="00A62A51" w:rsidRPr="00A62A51" w:rsidRDefault="00A62A51" w:rsidP="00E07F25">
      <w:pPr>
        <w:spacing w:after="0"/>
        <w:ind w:left="2160" w:hanging="720"/>
        <w:jc w:val="both"/>
        <w:rPr>
          <w:rFonts w:cs="Arial"/>
          <w:szCs w:val="24"/>
          <w:lang w:val="en-AU"/>
        </w:rPr>
      </w:pPr>
      <w:r w:rsidRPr="00A62A51">
        <w:rPr>
          <w:rFonts w:cs="Arial"/>
          <w:szCs w:val="24"/>
          <w:lang w:val="en-AU"/>
        </w:rPr>
        <w:t>a.</w:t>
      </w:r>
      <w:r w:rsidRPr="00A62A51">
        <w:rPr>
          <w:rFonts w:cs="Arial"/>
          <w:szCs w:val="24"/>
          <w:lang w:val="en-AU"/>
        </w:rPr>
        <w:tab/>
        <w:t xml:space="preserve">For each account which requires council authorisation in that month – </w:t>
      </w:r>
    </w:p>
    <w:p w14:paraId="511E379E" w14:textId="77777777" w:rsidR="00A62A51" w:rsidRPr="00A62A51" w:rsidRDefault="00A62A51" w:rsidP="00E07F25">
      <w:pPr>
        <w:spacing w:after="0"/>
        <w:ind w:left="1440" w:firstLine="720"/>
        <w:jc w:val="both"/>
        <w:rPr>
          <w:rFonts w:cs="Arial"/>
          <w:szCs w:val="24"/>
          <w:lang w:val="en-AU"/>
        </w:rPr>
      </w:pPr>
      <w:r w:rsidRPr="00A62A51">
        <w:rPr>
          <w:rFonts w:cs="Arial"/>
          <w:szCs w:val="24"/>
          <w:lang w:val="en-AU"/>
        </w:rPr>
        <w:t>I.</w:t>
      </w:r>
      <w:r w:rsidRPr="00A62A51">
        <w:rPr>
          <w:rFonts w:cs="Arial"/>
          <w:szCs w:val="24"/>
          <w:lang w:val="en-AU"/>
        </w:rPr>
        <w:tab/>
        <w:t>The payee’s name; and</w:t>
      </w:r>
    </w:p>
    <w:p w14:paraId="0F487B5A" w14:textId="77777777" w:rsidR="00A62A51" w:rsidRPr="00A62A51" w:rsidRDefault="00A62A51" w:rsidP="00E07F25">
      <w:pPr>
        <w:spacing w:after="0"/>
        <w:ind w:left="1440" w:firstLine="720"/>
        <w:jc w:val="both"/>
        <w:rPr>
          <w:rFonts w:cs="Arial"/>
          <w:szCs w:val="24"/>
          <w:lang w:val="en-AU"/>
        </w:rPr>
      </w:pPr>
      <w:r w:rsidRPr="00A62A51">
        <w:rPr>
          <w:rFonts w:cs="Arial"/>
          <w:szCs w:val="24"/>
          <w:lang w:val="en-AU"/>
        </w:rPr>
        <w:t>II.</w:t>
      </w:r>
      <w:r w:rsidRPr="00A62A51">
        <w:rPr>
          <w:rFonts w:cs="Arial"/>
          <w:szCs w:val="24"/>
          <w:lang w:val="en-AU"/>
        </w:rPr>
        <w:tab/>
        <w:t>The amount of the payment; and</w:t>
      </w:r>
    </w:p>
    <w:p w14:paraId="6AB0D2BB" w14:textId="77777777" w:rsidR="00A62A51" w:rsidRPr="00A62A51" w:rsidRDefault="00A62A51" w:rsidP="00E07F25">
      <w:pPr>
        <w:spacing w:after="0"/>
        <w:ind w:left="1440" w:firstLine="720"/>
        <w:jc w:val="both"/>
        <w:rPr>
          <w:rFonts w:cs="Arial"/>
          <w:szCs w:val="24"/>
          <w:lang w:val="en-AU"/>
        </w:rPr>
      </w:pPr>
      <w:r w:rsidRPr="00A62A51">
        <w:rPr>
          <w:rFonts w:cs="Arial"/>
          <w:szCs w:val="24"/>
          <w:lang w:val="en-AU"/>
        </w:rPr>
        <w:t>III.</w:t>
      </w:r>
      <w:r w:rsidRPr="00A62A51">
        <w:rPr>
          <w:rFonts w:cs="Arial"/>
          <w:szCs w:val="24"/>
          <w:lang w:val="en-AU"/>
        </w:rPr>
        <w:tab/>
        <w:t>Sufficient information to identify the transaction; and</w:t>
      </w:r>
    </w:p>
    <w:p w14:paraId="1C914220" w14:textId="77777777" w:rsidR="00A62A51" w:rsidRPr="00A62A51" w:rsidRDefault="00A62A51" w:rsidP="00E07F25">
      <w:pPr>
        <w:spacing w:after="0"/>
        <w:ind w:left="2160" w:hanging="720"/>
        <w:jc w:val="both"/>
        <w:rPr>
          <w:rFonts w:cs="Arial"/>
          <w:szCs w:val="24"/>
          <w:lang w:val="en-AU"/>
        </w:rPr>
      </w:pPr>
      <w:r w:rsidRPr="00A62A51">
        <w:rPr>
          <w:rFonts w:cs="Arial"/>
          <w:szCs w:val="24"/>
          <w:lang w:val="en-AU"/>
        </w:rPr>
        <w:t>b.</w:t>
      </w:r>
      <w:r w:rsidRPr="00A62A51">
        <w:rPr>
          <w:rFonts w:cs="Arial"/>
          <w:szCs w:val="24"/>
          <w:lang w:val="en-AU"/>
        </w:rPr>
        <w:tab/>
        <w:t>The date of the meeting of the council to which the list is to be presented.</w:t>
      </w:r>
    </w:p>
    <w:p w14:paraId="0BA29893" w14:textId="77777777" w:rsidR="00A62A51" w:rsidRPr="00A62A51" w:rsidRDefault="00A62A51" w:rsidP="00E07F25">
      <w:pPr>
        <w:spacing w:after="0"/>
        <w:ind w:firstLine="720"/>
        <w:jc w:val="both"/>
        <w:rPr>
          <w:rFonts w:cs="Arial"/>
          <w:szCs w:val="24"/>
          <w:lang w:val="en-AU"/>
        </w:rPr>
      </w:pPr>
      <w:r w:rsidRPr="00A62A51">
        <w:rPr>
          <w:rFonts w:cs="Arial"/>
          <w:szCs w:val="24"/>
          <w:lang w:val="en-AU"/>
        </w:rPr>
        <w:t>3.</w:t>
      </w:r>
      <w:r w:rsidRPr="00A62A51">
        <w:rPr>
          <w:rFonts w:cs="Arial"/>
          <w:szCs w:val="24"/>
          <w:lang w:val="en-AU"/>
        </w:rPr>
        <w:tab/>
        <w:t>A list prepared under sub regulation (1) or (2) is to be –</w:t>
      </w:r>
    </w:p>
    <w:p w14:paraId="77C3F5CC" w14:textId="77777777" w:rsidR="00A62A51" w:rsidRPr="00A62A51" w:rsidRDefault="00A62A51" w:rsidP="00E07F25">
      <w:pPr>
        <w:spacing w:after="0"/>
        <w:ind w:left="2160" w:hanging="720"/>
        <w:jc w:val="both"/>
        <w:rPr>
          <w:rFonts w:cs="Arial"/>
          <w:szCs w:val="24"/>
          <w:lang w:val="en-AU"/>
        </w:rPr>
      </w:pPr>
      <w:r w:rsidRPr="00A62A51">
        <w:rPr>
          <w:rFonts w:cs="Arial"/>
          <w:szCs w:val="24"/>
          <w:lang w:val="en-AU"/>
        </w:rPr>
        <w:t>a.</w:t>
      </w:r>
      <w:r w:rsidRPr="00A62A51">
        <w:rPr>
          <w:rFonts w:cs="Arial"/>
          <w:szCs w:val="24"/>
          <w:lang w:val="en-AU"/>
        </w:rPr>
        <w:tab/>
        <w:t>Presented to the council at the next ordinary meeting of the council after the list is prepared; and</w:t>
      </w:r>
    </w:p>
    <w:p w14:paraId="33B98E5E" w14:textId="77777777" w:rsidR="00A62A51" w:rsidRPr="00A62A51" w:rsidRDefault="00A62A51" w:rsidP="00E07F25">
      <w:pPr>
        <w:spacing w:after="0"/>
        <w:ind w:left="720" w:firstLine="720"/>
        <w:jc w:val="both"/>
        <w:rPr>
          <w:rFonts w:cs="Arial"/>
          <w:szCs w:val="24"/>
          <w:lang w:val="en-AU"/>
        </w:rPr>
      </w:pPr>
      <w:r w:rsidRPr="00A62A51">
        <w:rPr>
          <w:rFonts w:cs="Arial"/>
          <w:szCs w:val="24"/>
          <w:lang w:val="en-AU"/>
        </w:rPr>
        <w:t>b.</w:t>
      </w:r>
      <w:r w:rsidRPr="00A62A51">
        <w:rPr>
          <w:rFonts w:cs="Arial"/>
          <w:szCs w:val="24"/>
          <w:lang w:val="en-AU"/>
        </w:rPr>
        <w:tab/>
        <w:t>Recorded in the minutes of that meeting.</w:t>
      </w:r>
    </w:p>
    <w:p w14:paraId="70977E58" w14:textId="77777777" w:rsidR="00A62A51" w:rsidRPr="00A62A51" w:rsidRDefault="00A62A51" w:rsidP="00E07F25">
      <w:pPr>
        <w:spacing w:after="0"/>
        <w:jc w:val="both"/>
        <w:rPr>
          <w:rFonts w:cs="Arial"/>
          <w:szCs w:val="24"/>
          <w:lang w:val="en-AU"/>
        </w:rPr>
      </w:pPr>
    </w:p>
    <w:p w14:paraId="7ED6D9C5" w14:textId="77777777" w:rsidR="00A62A51" w:rsidRPr="00A62A51" w:rsidRDefault="00A62A51" w:rsidP="00E07F25">
      <w:pPr>
        <w:rPr>
          <w:rFonts w:cs="Arial"/>
          <w:szCs w:val="24"/>
          <w:lang w:val="en-AU"/>
        </w:rPr>
      </w:pPr>
      <w:bookmarkStart w:id="24" w:name="_Toc155090144"/>
      <w:r w:rsidRPr="00A62A51">
        <w:rPr>
          <w:rFonts w:cs="Arial"/>
          <w:szCs w:val="24"/>
          <w:lang w:val="en-AU"/>
        </w:rPr>
        <w:t>13A.</w:t>
      </w:r>
      <w:r w:rsidRPr="00A62A51">
        <w:rPr>
          <w:rFonts w:cs="Arial"/>
          <w:szCs w:val="24"/>
          <w:lang w:val="en-AU"/>
        </w:rPr>
        <w:tab/>
        <w:t>Payments by employees via purchasing cards</w:t>
      </w:r>
      <w:bookmarkEnd w:id="24"/>
    </w:p>
    <w:p w14:paraId="136D58AC" w14:textId="77777777" w:rsidR="00A62A51" w:rsidRPr="00A62A51" w:rsidRDefault="00A62A51" w:rsidP="00E07F25">
      <w:pPr>
        <w:tabs>
          <w:tab w:val="right" w:pos="595"/>
          <w:tab w:val="left" w:pos="879"/>
        </w:tabs>
        <w:spacing w:before="160" w:after="0" w:line="260" w:lineRule="atLeast"/>
        <w:ind w:left="879" w:hanging="879"/>
        <w:rPr>
          <w:rFonts w:eastAsia="Times New Roman" w:cs="Arial"/>
          <w:snapToGrid w:val="0"/>
          <w:szCs w:val="24"/>
          <w:lang w:val="en-AU" w:eastAsia="en-AU"/>
        </w:rPr>
      </w:pPr>
      <w:r w:rsidRPr="00A62A51">
        <w:rPr>
          <w:rFonts w:eastAsia="Times New Roman" w:cs="Arial"/>
          <w:snapToGrid w:val="0"/>
          <w:szCs w:val="24"/>
          <w:lang w:val="en-AU" w:eastAsia="en-AU"/>
        </w:rPr>
        <w:tab/>
        <w:t>(1)</w:t>
      </w:r>
      <w:r w:rsidRPr="00A62A51">
        <w:rPr>
          <w:rFonts w:eastAsia="Times New Roman" w:cs="Arial"/>
          <w:snapToGrid w:val="0"/>
          <w:szCs w:val="24"/>
          <w:lang w:val="en-AU" w:eastAsia="en-AU"/>
        </w:rPr>
        <w:tab/>
        <w:t>If a local government has authorised an employee to use a credit, debit or other purchasing card, a list of payments made using the card must be prepared each month showing the following for each payment made since the last such list was prepared —</w:t>
      </w:r>
    </w:p>
    <w:p w14:paraId="64EF8CEF"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(a)</w:t>
      </w:r>
      <w:r w:rsidRPr="00A62A51">
        <w:rPr>
          <w:rFonts w:eastAsia="Times New Roman" w:cs="Arial"/>
          <w:szCs w:val="24"/>
          <w:lang w:val="en-AU" w:eastAsia="en-AU"/>
        </w:rPr>
        <w:tab/>
        <w:t xml:space="preserve">the payee’s name; </w:t>
      </w:r>
    </w:p>
    <w:p w14:paraId="54FE8D7B"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(b)</w:t>
      </w:r>
      <w:r w:rsidRPr="00A62A51">
        <w:rPr>
          <w:rFonts w:eastAsia="Times New Roman" w:cs="Arial"/>
          <w:szCs w:val="24"/>
          <w:lang w:val="en-AU" w:eastAsia="en-AU"/>
        </w:rPr>
        <w:tab/>
        <w:t xml:space="preserve">the amount of the payment; </w:t>
      </w:r>
    </w:p>
    <w:p w14:paraId="44868DA9"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(c)</w:t>
      </w:r>
      <w:r w:rsidRPr="00A62A51">
        <w:rPr>
          <w:rFonts w:eastAsia="Times New Roman" w:cs="Arial"/>
          <w:szCs w:val="24"/>
          <w:lang w:val="en-AU" w:eastAsia="en-AU"/>
        </w:rPr>
        <w:tab/>
        <w:t xml:space="preserve">the date of the payment; </w:t>
      </w:r>
    </w:p>
    <w:p w14:paraId="78F56E66"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(d)</w:t>
      </w:r>
      <w:r w:rsidRPr="00A62A51">
        <w:rPr>
          <w:rFonts w:eastAsia="Times New Roman" w:cs="Arial"/>
          <w:szCs w:val="24"/>
          <w:lang w:val="en-AU" w:eastAsia="en-AU"/>
        </w:rPr>
        <w:tab/>
        <w:t>sufficient information to identify the payment.</w:t>
      </w:r>
    </w:p>
    <w:p w14:paraId="7A992F5E" w14:textId="77777777" w:rsidR="00A62A51" w:rsidRPr="00A62A51" w:rsidRDefault="00A62A51" w:rsidP="00E07F25">
      <w:pPr>
        <w:tabs>
          <w:tab w:val="right" w:pos="595"/>
          <w:tab w:val="left" w:pos="879"/>
        </w:tabs>
        <w:spacing w:before="160" w:after="0" w:line="260" w:lineRule="atLeast"/>
        <w:ind w:left="879" w:hanging="879"/>
        <w:rPr>
          <w:rFonts w:eastAsia="Times New Roman" w:cs="Arial"/>
          <w:snapToGrid w:val="0"/>
          <w:szCs w:val="24"/>
          <w:lang w:val="en-AU" w:eastAsia="en-AU"/>
        </w:rPr>
      </w:pPr>
      <w:r w:rsidRPr="00A62A51">
        <w:rPr>
          <w:rFonts w:eastAsia="Times New Roman" w:cs="Arial"/>
          <w:snapToGrid w:val="0"/>
          <w:szCs w:val="24"/>
          <w:lang w:val="en-AU" w:eastAsia="en-AU"/>
        </w:rPr>
        <w:tab/>
        <w:t>(2)</w:t>
      </w:r>
      <w:r w:rsidRPr="00A62A51">
        <w:rPr>
          <w:rFonts w:eastAsia="Times New Roman" w:cs="Arial"/>
          <w:snapToGrid w:val="0"/>
          <w:szCs w:val="24"/>
          <w:lang w:val="en-AU" w:eastAsia="en-AU"/>
        </w:rPr>
        <w:tab/>
        <w:t>A list prepared under sub regulation (1) must be —</w:t>
      </w:r>
    </w:p>
    <w:p w14:paraId="61BB3424"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(a)</w:t>
      </w:r>
      <w:r w:rsidRPr="00A62A51">
        <w:rPr>
          <w:rFonts w:eastAsia="Times New Roman" w:cs="Arial"/>
          <w:szCs w:val="24"/>
          <w:lang w:val="en-AU" w:eastAsia="en-AU"/>
        </w:rPr>
        <w:tab/>
        <w:t>presented to the council at the next ordinary meeting of the council after the list is prepared; and</w:t>
      </w:r>
    </w:p>
    <w:p w14:paraId="65CC20D1" w14:textId="77777777" w:rsidR="00A62A51" w:rsidRPr="00A62A51" w:rsidRDefault="00A62A51" w:rsidP="00E07F25">
      <w:pPr>
        <w:tabs>
          <w:tab w:val="right" w:pos="1332"/>
          <w:tab w:val="left" w:pos="1616"/>
        </w:tabs>
        <w:spacing w:before="80" w:after="0" w:line="260" w:lineRule="atLeast"/>
        <w:ind w:left="1616" w:hanging="1616"/>
        <w:rPr>
          <w:rFonts w:eastAsia="Times New Roman" w:cs="Arial"/>
          <w:szCs w:val="24"/>
          <w:lang w:val="en-AU" w:eastAsia="en-AU"/>
        </w:rPr>
      </w:pPr>
      <w:r w:rsidRPr="00A62A51">
        <w:rPr>
          <w:rFonts w:eastAsia="Times New Roman" w:cs="Arial"/>
          <w:szCs w:val="24"/>
          <w:lang w:val="en-AU" w:eastAsia="en-AU"/>
        </w:rPr>
        <w:tab/>
        <w:t>(b)</w:t>
      </w:r>
      <w:r w:rsidRPr="00A62A51">
        <w:rPr>
          <w:rFonts w:eastAsia="Times New Roman" w:cs="Arial"/>
          <w:szCs w:val="24"/>
          <w:lang w:val="en-AU" w:eastAsia="en-AU"/>
        </w:rPr>
        <w:tab/>
        <w:t>recorded in the minutes of that meeting.</w:t>
      </w:r>
    </w:p>
    <w:p w14:paraId="6313E6AA" w14:textId="77777777" w:rsidR="00A62A51" w:rsidRDefault="00A62A51" w:rsidP="00E07F25">
      <w:pPr>
        <w:spacing w:after="0"/>
        <w:jc w:val="both"/>
        <w:rPr>
          <w:rFonts w:cs="Arial"/>
          <w:szCs w:val="24"/>
          <w:lang w:val="en-AU"/>
        </w:rPr>
      </w:pPr>
    </w:p>
    <w:p w14:paraId="7F51CF38" w14:textId="77777777" w:rsidR="00A62A51" w:rsidRPr="00A62A51" w:rsidRDefault="00A62A51" w:rsidP="00E07F25">
      <w:pPr>
        <w:spacing w:after="0"/>
        <w:jc w:val="both"/>
        <w:rPr>
          <w:rFonts w:cs="Arial"/>
          <w:b/>
          <w:bCs/>
          <w:szCs w:val="24"/>
          <w:lang w:val="en-AU"/>
        </w:rPr>
      </w:pPr>
      <w:r w:rsidRPr="00A62A51">
        <w:rPr>
          <w:rFonts w:cs="Arial"/>
          <w:b/>
          <w:bCs/>
          <w:szCs w:val="24"/>
          <w:lang w:val="en-AU"/>
        </w:rPr>
        <w:t>POLICY/FINANCIAL IMPLICATIONS</w:t>
      </w:r>
    </w:p>
    <w:p w14:paraId="00878B30" w14:textId="77777777" w:rsidR="00A62A51" w:rsidRPr="00A62A51" w:rsidRDefault="00A62A51" w:rsidP="00E07F25">
      <w:pPr>
        <w:spacing w:after="0"/>
        <w:jc w:val="both"/>
        <w:rPr>
          <w:rFonts w:cs="Arial"/>
          <w:szCs w:val="24"/>
          <w:lang w:val="en-AU"/>
        </w:rPr>
      </w:pPr>
      <w:r w:rsidRPr="00A62A51">
        <w:rPr>
          <w:rFonts w:cs="Arial"/>
          <w:szCs w:val="24"/>
          <w:lang w:val="en-AU"/>
        </w:rPr>
        <w:t>NIL</w:t>
      </w:r>
    </w:p>
    <w:p w14:paraId="6AF35D04" w14:textId="77777777" w:rsidR="00A62A51" w:rsidRPr="001F63C9" w:rsidRDefault="00A62A51" w:rsidP="00E07F25">
      <w:pPr>
        <w:spacing w:after="0"/>
        <w:jc w:val="both"/>
        <w:rPr>
          <w:rFonts w:cs="Arial"/>
          <w:sz w:val="16"/>
          <w:szCs w:val="16"/>
          <w:lang w:val="en-AU"/>
        </w:rPr>
      </w:pPr>
    </w:p>
    <w:p w14:paraId="15446595" w14:textId="77777777" w:rsidR="00A62A51" w:rsidRPr="00A62A51" w:rsidRDefault="00A62A51" w:rsidP="00E07F25">
      <w:pPr>
        <w:spacing w:after="0"/>
        <w:jc w:val="both"/>
        <w:rPr>
          <w:rFonts w:cs="Arial"/>
          <w:b/>
          <w:bCs/>
          <w:szCs w:val="24"/>
          <w:lang w:val="en-AU"/>
        </w:rPr>
      </w:pPr>
      <w:r w:rsidRPr="00A62A51">
        <w:rPr>
          <w:rFonts w:cs="Arial"/>
          <w:b/>
          <w:bCs/>
          <w:szCs w:val="24"/>
          <w:lang w:val="en-AU"/>
        </w:rPr>
        <w:t>VOTING REQUIREMENT</w:t>
      </w:r>
    </w:p>
    <w:p w14:paraId="7BF9BF32" w14:textId="77777777" w:rsidR="00A62A51" w:rsidRDefault="00A62A51" w:rsidP="00E07F25">
      <w:pPr>
        <w:spacing w:after="0"/>
        <w:jc w:val="both"/>
        <w:rPr>
          <w:rFonts w:cs="Arial"/>
          <w:szCs w:val="24"/>
          <w:lang w:val="en-AU"/>
        </w:rPr>
      </w:pPr>
      <w:r w:rsidRPr="00A62A51">
        <w:rPr>
          <w:rFonts w:cs="Arial"/>
          <w:szCs w:val="24"/>
          <w:lang w:val="en-AU"/>
        </w:rPr>
        <w:t>Simple Majority</w:t>
      </w:r>
    </w:p>
    <w:p w14:paraId="700B8AED" w14:textId="0333FAD4" w:rsidR="00786B59" w:rsidRDefault="00786B59">
      <w:pPr>
        <w:rPr>
          <w:rFonts w:cs="Arial"/>
          <w:sz w:val="16"/>
          <w:szCs w:val="16"/>
          <w:lang w:val="en-AU"/>
        </w:rPr>
      </w:pPr>
      <w:r>
        <w:rPr>
          <w:rFonts w:cs="Arial"/>
          <w:sz w:val="16"/>
          <w:szCs w:val="16"/>
          <w:lang w:val="en-AU"/>
        </w:rPr>
        <w:br w:type="page"/>
      </w:r>
    </w:p>
    <w:p w14:paraId="350A541A" w14:textId="63BB915E" w:rsidR="00A62A51" w:rsidRPr="00247D93" w:rsidRDefault="00A62A51" w:rsidP="001F63C9">
      <w:pPr>
        <w:rPr>
          <w:rFonts w:cs="Arial"/>
          <w:b/>
          <w:bCs/>
          <w:szCs w:val="24"/>
          <w:lang w:val="en-AU"/>
        </w:rPr>
      </w:pPr>
      <w:r w:rsidRPr="00247D93">
        <w:rPr>
          <w:rFonts w:cs="Arial"/>
          <w:b/>
          <w:bCs/>
          <w:szCs w:val="24"/>
          <w:lang w:val="en-AU"/>
        </w:rPr>
        <w:lastRenderedPageBreak/>
        <w:t>OFFICERS RECOMMENDATION</w:t>
      </w:r>
    </w:p>
    <w:p w14:paraId="085C930B" w14:textId="77777777" w:rsidR="00786B59" w:rsidRDefault="00A62A51" w:rsidP="001F63C9">
      <w:pPr>
        <w:jc w:val="both"/>
        <w:rPr>
          <w:rFonts w:cs="Arial"/>
          <w:szCs w:val="24"/>
          <w:lang w:val="en-AU"/>
        </w:rPr>
      </w:pPr>
      <w:r w:rsidRPr="003F1062">
        <w:rPr>
          <w:rFonts w:cs="Arial"/>
          <w:szCs w:val="24"/>
          <w:lang w:val="en-AU"/>
        </w:rPr>
        <w:t>That Council receive the schedule of accounts paid during December 2024 as listed covering EFT’s directly debited payments, Credit Card Payments and wages as numbered and totalling $1,142,154.78 from the Shire of Yalgoo’s Municipal Bank Accounts.</w:t>
      </w:r>
    </w:p>
    <w:p w14:paraId="42E12620" w14:textId="7A903A30"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FE2CD2">
        <w:t>-01</w:t>
      </w:r>
      <w:r w:rsidR="00507604">
        <w:t>-04</w:t>
      </w:r>
    </w:p>
    <w:p w14:paraId="52807C3B" w14:textId="18724E26" w:rsidR="00786B59" w:rsidRDefault="00786B59" w:rsidP="00786B59">
      <w:pPr>
        <w:pBdr>
          <w:top w:val="double" w:sz="4" w:space="1" w:color="auto"/>
          <w:left w:val="double" w:sz="4" w:space="4" w:color="auto"/>
          <w:bottom w:val="double" w:sz="4" w:space="1" w:color="auto"/>
          <w:right w:val="double" w:sz="4" w:space="4" w:color="auto"/>
        </w:pBdr>
      </w:pPr>
      <w:r>
        <w:t xml:space="preserve">Moved: Cr </w:t>
      </w:r>
      <w:r w:rsidR="009F1E33">
        <w:t>Stanley Willock</w:t>
      </w:r>
      <w:r>
        <w:tab/>
        <w:t xml:space="preserve"> </w:t>
      </w:r>
      <w:r>
        <w:tab/>
        <w:t xml:space="preserve">Seconded: Cr </w:t>
      </w:r>
      <w:r w:rsidR="009F1E33">
        <w:t>Angus Nichols</w:t>
      </w:r>
    </w:p>
    <w:p w14:paraId="262ABEC6" w14:textId="7EDE2451"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29789C">
        <w:t>Council receive the schedule of accounts paid during December 2024 as listed covering EFT’s directly debited payments, Credit Card Payments and wages as numbered and totalling $1,142,154.78 from the Shire of Yalgoo’s Municipal Bank Accounts</w:t>
      </w:r>
      <w:r>
        <w:t>.</w:t>
      </w:r>
    </w:p>
    <w:p w14:paraId="50E57584" w14:textId="366321FB" w:rsidR="00786B59" w:rsidRDefault="00786B59" w:rsidP="00786B59">
      <w:pPr>
        <w:pBdr>
          <w:top w:val="double" w:sz="4" w:space="1" w:color="auto"/>
          <w:left w:val="double" w:sz="4" w:space="4" w:color="auto"/>
          <w:bottom w:val="double" w:sz="4" w:space="1" w:color="auto"/>
          <w:right w:val="double" w:sz="4" w:space="4" w:color="auto"/>
        </w:pBdr>
        <w:jc w:val="right"/>
      </w:pPr>
      <w:r>
        <w:t>CARRIED:</w:t>
      </w:r>
      <w:r w:rsidR="009F1E33">
        <w:t xml:space="preserve"> 6/0</w:t>
      </w:r>
      <w:r>
        <w:t xml:space="preserve"> </w:t>
      </w:r>
    </w:p>
    <w:p w14:paraId="488B2A67" w14:textId="297DD0F1" w:rsidR="004D14A4" w:rsidRDefault="00786B59" w:rsidP="00786B59">
      <w:pPr>
        <w:spacing w:after="0"/>
        <w:rPr>
          <w:rFonts w:cs="Arial"/>
          <w:szCs w:val="24"/>
        </w:rPr>
      </w:pPr>
      <w:r w:rsidRPr="004226BC">
        <w:rPr>
          <w:sz w:val="22"/>
        </w:rPr>
        <w:t>Motion Carried unopposed by: Cr Valenzuela, Cr Trenfield, Cr Hodder, Cr Payne, Cr Nichols</w:t>
      </w:r>
      <w:r>
        <w:rPr>
          <w:sz w:val="22"/>
        </w:rPr>
        <w:t xml:space="preserve"> &amp; Cr Willock.</w:t>
      </w:r>
      <w:r w:rsidR="00084009">
        <w:rPr>
          <w:rFonts w:cs="Arial"/>
          <w:szCs w:val="24"/>
        </w:rPr>
        <w:br w:type="page"/>
      </w:r>
    </w:p>
    <w:p w14:paraId="4894A8B7" w14:textId="62D2B589" w:rsidR="004D14A4" w:rsidRDefault="004D14A4" w:rsidP="00084009">
      <w:pPr>
        <w:rPr>
          <w:rFonts w:cs="Arial"/>
          <w:szCs w:val="24"/>
        </w:rPr>
        <w:sectPr w:rsidR="004D14A4" w:rsidSect="001C206E">
          <w:headerReference w:type="default" r:id="rId20"/>
          <w:footerReference w:type="default" r:id="rId21"/>
          <w:headerReference w:type="first" r:id="rId22"/>
          <w:pgSz w:w="12240" w:h="15840"/>
          <w:pgMar w:top="1440" w:right="1440" w:bottom="1440" w:left="1440" w:header="144" w:footer="720" w:gutter="0"/>
          <w:cols w:space="720"/>
          <w:titlePg/>
          <w:docGrid w:linePitch="360"/>
        </w:sectPr>
      </w:pPr>
    </w:p>
    <w:p w14:paraId="26E798E1" w14:textId="41909CC5" w:rsidR="00777C1D" w:rsidRDefault="002A3A9B">
      <w:bookmarkStart w:id="25" w:name="RANGE!C1:G84"/>
      <w:bookmarkEnd w:id="25"/>
      <w:r>
        <w:rPr>
          <w:noProof/>
        </w:rPr>
        <w:lastRenderedPageBreak/>
        <w:drawing>
          <wp:inline distT="0" distB="0" distL="0" distR="0" wp14:anchorId="3F267F4B" wp14:editId="228912A5">
            <wp:extent cx="8792687" cy="6286500"/>
            <wp:effectExtent l="0" t="0" r="8890" b="0"/>
            <wp:docPr id="17012868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86862" name="Picture 1" descr="A screenshot of a computer&#10;&#10;Description automatically generated"/>
                    <pic:cNvPicPr/>
                  </pic:nvPicPr>
                  <pic:blipFill>
                    <a:blip r:embed="rId23"/>
                    <a:stretch>
                      <a:fillRect/>
                    </a:stretch>
                  </pic:blipFill>
                  <pic:spPr>
                    <a:xfrm>
                      <a:off x="0" y="0"/>
                      <a:ext cx="8800471" cy="6292066"/>
                    </a:xfrm>
                    <a:prstGeom prst="rect">
                      <a:avLst/>
                    </a:prstGeom>
                  </pic:spPr>
                </pic:pic>
              </a:graphicData>
            </a:graphic>
          </wp:inline>
        </w:drawing>
      </w:r>
    </w:p>
    <w:p w14:paraId="06C7B38A" w14:textId="63DB0137" w:rsidR="00A4431B" w:rsidRDefault="002A3A9B" w:rsidP="002A3A9B">
      <w:pPr>
        <w:pStyle w:val="BodyText"/>
        <w:spacing w:before="3"/>
        <w:rPr>
          <w:color w:val="FF0000"/>
          <w:spacing w:val="-4"/>
        </w:rPr>
      </w:pPr>
      <w:r>
        <w:rPr>
          <w:noProof/>
        </w:rPr>
        <w:lastRenderedPageBreak/>
        <w:drawing>
          <wp:inline distT="0" distB="0" distL="0" distR="0" wp14:anchorId="70150844" wp14:editId="3546A14D">
            <wp:extent cx="8548528" cy="5991225"/>
            <wp:effectExtent l="0" t="0" r="5080" b="0"/>
            <wp:docPr id="11670179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17939" name="Picture 1" descr="A screenshot of a computer&#10;&#10;Description automatically generated"/>
                    <pic:cNvPicPr/>
                  </pic:nvPicPr>
                  <pic:blipFill>
                    <a:blip r:embed="rId24"/>
                    <a:stretch>
                      <a:fillRect/>
                    </a:stretch>
                  </pic:blipFill>
                  <pic:spPr>
                    <a:xfrm>
                      <a:off x="0" y="0"/>
                      <a:ext cx="8609558" cy="6033998"/>
                    </a:xfrm>
                    <a:prstGeom prst="rect">
                      <a:avLst/>
                    </a:prstGeom>
                  </pic:spPr>
                </pic:pic>
              </a:graphicData>
            </a:graphic>
          </wp:inline>
        </w:drawing>
      </w:r>
      <w:r w:rsidR="00E30497">
        <w:rPr>
          <w:rFonts w:asciiTheme="minorHAnsi" w:hAnsiTheme="minorHAnsi" w:cstheme="minorHAnsi"/>
          <w:color w:val="FF0000"/>
          <w:spacing w:val="-4"/>
          <w:sz w:val="22"/>
          <w:szCs w:val="22"/>
        </w:rPr>
        <w:t xml:space="preserve">       </w:t>
      </w:r>
      <w:r w:rsidR="000A3CB9">
        <w:rPr>
          <w:rFonts w:asciiTheme="minorHAnsi" w:hAnsiTheme="minorHAnsi" w:cstheme="minorHAnsi"/>
          <w:color w:val="FF0000"/>
          <w:spacing w:val="-4"/>
          <w:sz w:val="22"/>
          <w:szCs w:val="22"/>
        </w:rPr>
        <w:t xml:space="preserve">  </w:t>
      </w:r>
      <w:r w:rsidR="00E30497">
        <w:rPr>
          <w:rFonts w:asciiTheme="minorHAnsi" w:hAnsiTheme="minorHAnsi" w:cstheme="minorHAnsi"/>
          <w:color w:val="FF0000"/>
          <w:spacing w:val="-4"/>
          <w:sz w:val="22"/>
          <w:szCs w:val="22"/>
        </w:rPr>
        <w:t xml:space="preserve"> </w:t>
      </w:r>
    </w:p>
    <w:p w14:paraId="363F62B1" w14:textId="1678EC98" w:rsidR="00A4431B" w:rsidRDefault="002A3A9B">
      <w:pPr>
        <w:rPr>
          <w:color w:val="FF0000"/>
          <w:spacing w:val="-4"/>
          <w:sz w:val="20"/>
          <w:szCs w:val="20"/>
        </w:rPr>
      </w:pPr>
      <w:r>
        <w:rPr>
          <w:noProof/>
        </w:rPr>
        <w:lastRenderedPageBreak/>
        <w:drawing>
          <wp:inline distT="0" distB="0" distL="0" distR="0" wp14:anchorId="2C109A6F" wp14:editId="1A8AE03D">
            <wp:extent cx="8662737" cy="6210300"/>
            <wp:effectExtent l="0" t="0" r="5080" b="0"/>
            <wp:docPr id="2016805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05505" name=""/>
                    <pic:cNvPicPr/>
                  </pic:nvPicPr>
                  <pic:blipFill>
                    <a:blip r:embed="rId25"/>
                    <a:stretch>
                      <a:fillRect/>
                    </a:stretch>
                  </pic:blipFill>
                  <pic:spPr>
                    <a:xfrm>
                      <a:off x="0" y="0"/>
                      <a:ext cx="8666883" cy="6213272"/>
                    </a:xfrm>
                    <a:prstGeom prst="rect">
                      <a:avLst/>
                    </a:prstGeom>
                  </pic:spPr>
                </pic:pic>
              </a:graphicData>
            </a:graphic>
          </wp:inline>
        </w:drawing>
      </w:r>
      <w:r>
        <w:rPr>
          <w:color w:val="FF0000"/>
          <w:spacing w:val="-4"/>
        </w:rPr>
        <w:t xml:space="preserve"> </w:t>
      </w:r>
      <w:r w:rsidR="00A4431B">
        <w:rPr>
          <w:color w:val="FF0000"/>
          <w:spacing w:val="-4"/>
        </w:rPr>
        <w:br w:type="page"/>
      </w:r>
    </w:p>
    <w:p w14:paraId="14F147CB" w14:textId="7572AC33" w:rsidR="00A4431B" w:rsidRDefault="002A3A9B" w:rsidP="005E63F8">
      <w:pPr>
        <w:pStyle w:val="BodyText"/>
        <w:ind w:right="153"/>
        <w:rPr>
          <w:color w:val="FF0000"/>
          <w:spacing w:val="-4"/>
        </w:rPr>
      </w:pPr>
      <w:r>
        <w:rPr>
          <w:noProof/>
        </w:rPr>
        <w:lastRenderedPageBreak/>
        <w:drawing>
          <wp:inline distT="0" distB="0" distL="0" distR="0" wp14:anchorId="79D8D253" wp14:editId="6A4C77A5">
            <wp:extent cx="8639757" cy="6219825"/>
            <wp:effectExtent l="0" t="0" r="9525" b="0"/>
            <wp:docPr id="1151379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7909" name="Picture 1" descr="A screenshot of a computer&#10;&#10;Description automatically generated"/>
                    <pic:cNvPicPr/>
                  </pic:nvPicPr>
                  <pic:blipFill>
                    <a:blip r:embed="rId26"/>
                    <a:stretch>
                      <a:fillRect/>
                    </a:stretch>
                  </pic:blipFill>
                  <pic:spPr>
                    <a:xfrm>
                      <a:off x="0" y="0"/>
                      <a:ext cx="8673015" cy="6243768"/>
                    </a:xfrm>
                    <a:prstGeom prst="rect">
                      <a:avLst/>
                    </a:prstGeom>
                  </pic:spPr>
                </pic:pic>
              </a:graphicData>
            </a:graphic>
          </wp:inline>
        </w:drawing>
      </w:r>
    </w:p>
    <w:p w14:paraId="3751AE61" w14:textId="63229A91" w:rsidR="00717B86" w:rsidRDefault="002A3A9B" w:rsidP="002A3A9B">
      <w:pPr>
        <w:pStyle w:val="BodyText"/>
        <w:ind w:right="153"/>
        <w:jc w:val="right"/>
        <w:rPr>
          <w:rFonts w:cs="Arial"/>
          <w:szCs w:val="24"/>
        </w:rPr>
      </w:pPr>
      <w:r>
        <w:rPr>
          <w:noProof/>
        </w:rPr>
        <w:lastRenderedPageBreak/>
        <w:drawing>
          <wp:inline distT="0" distB="0" distL="0" distR="0" wp14:anchorId="71CD51B5" wp14:editId="3398A316">
            <wp:extent cx="8530229" cy="5819775"/>
            <wp:effectExtent l="0" t="0" r="4445" b="0"/>
            <wp:docPr id="281331262"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31262" name="Picture 1" descr="A close-up of a document&#10;&#10;Description automatically generated"/>
                    <pic:cNvPicPr/>
                  </pic:nvPicPr>
                  <pic:blipFill>
                    <a:blip r:embed="rId27"/>
                    <a:stretch>
                      <a:fillRect/>
                    </a:stretch>
                  </pic:blipFill>
                  <pic:spPr>
                    <a:xfrm>
                      <a:off x="0" y="0"/>
                      <a:ext cx="8535857" cy="5823615"/>
                    </a:xfrm>
                    <a:prstGeom prst="rect">
                      <a:avLst/>
                    </a:prstGeom>
                  </pic:spPr>
                </pic:pic>
              </a:graphicData>
            </a:graphic>
          </wp:inline>
        </w:drawing>
      </w:r>
    </w:p>
    <w:p w14:paraId="539B9807" w14:textId="77777777" w:rsidR="00717B86" w:rsidRDefault="00717B86" w:rsidP="00717B86">
      <w:pPr>
        <w:rPr>
          <w:rFonts w:cs="Arial"/>
          <w:szCs w:val="24"/>
        </w:rPr>
        <w:sectPr w:rsidR="00717B86" w:rsidSect="00717B86">
          <w:headerReference w:type="default" r:id="rId28"/>
          <w:footerReference w:type="default" r:id="rId29"/>
          <w:headerReference w:type="first" r:id="rId30"/>
          <w:pgSz w:w="15840" w:h="12240" w:orient="landscape"/>
          <w:pgMar w:top="1440" w:right="1440" w:bottom="1440" w:left="1440" w:header="144" w:footer="720" w:gutter="0"/>
          <w:cols w:space="720"/>
          <w:titlePg/>
          <w:docGrid w:linePitch="360"/>
        </w:sectPr>
      </w:pPr>
    </w:p>
    <w:p w14:paraId="21877D2E" w14:textId="4A728ECA" w:rsidR="00255598" w:rsidRPr="00255598" w:rsidRDefault="00255598" w:rsidP="00255598">
      <w:pPr>
        <w:pStyle w:val="Heading2"/>
        <w:rPr>
          <w:lang w:val="en-AU"/>
        </w:rPr>
      </w:pPr>
      <w:bookmarkStart w:id="26" w:name="_Toc156574490"/>
      <w:bookmarkStart w:id="27" w:name="_Toc189574516"/>
      <w:r w:rsidRPr="00255598">
        <w:rPr>
          <w:lang w:val="en-AU"/>
        </w:rPr>
        <w:lastRenderedPageBreak/>
        <w:t>13.2</w:t>
      </w:r>
      <w:r w:rsidR="00687EA7">
        <w:rPr>
          <w:lang w:val="en-AU"/>
        </w:rPr>
        <w:tab/>
      </w:r>
      <w:r w:rsidRPr="00255598">
        <w:rPr>
          <w:lang w:val="en-AU"/>
        </w:rPr>
        <w:t xml:space="preserve">INVESTMENT </w:t>
      </w:r>
      <w:bookmarkEnd w:id="26"/>
      <w:r w:rsidRPr="00255598">
        <w:rPr>
          <w:lang w:val="en-AU"/>
        </w:rPr>
        <w:t>REPORT</w:t>
      </w:r>
      <w:bookmarkEnd w:id="27"/>
    </w:p>
    <w:p w14:paraId="788BD32C" w14:textId="77777777" w:rsidR="00255598" w:rsidRPr="00255598" w:rsidRDefault="00255598" w:rsidP="00690447">
      <w:pPr>
        <w:pBdr>
          <w:top w:val="double" w:sz="4" w:space="1" w:color="auto"/>
          <w:left w:val="double" w:sz="4" w:space="4" w:color="auto"/>
          <w:bottom w:val="double" w:sz="4" w:space="1" w:color="auto"/>
          <w:right w:val="double" w:sz="4" w:space="0" w:color="auto"/>
        </w:pBdr>
        <w:spacing w:after="0"/>
        <w:rPr>
          <w:rFonts w:cs="Arial"/>
          <w:szCs w:val="24"/>
          <w:lang w:val="en-AU"/>
        </w:rPr>
      </w:pPr>
      <w:r w:rsidRPr="00255598">
        <w:rPr>
          <w:rFonts w:cs="Arial"/>
          <w:b/>
          <w:bCs/>
          <w:szCs w:val="24"/>
          <w:lang w:val="en-AU"/>
        </w:rPr>
        <w:t>Applicant:</w:t>
      </w:r>
      <w:r w:rsidRPr="00255598">
        <w:rPr>
          <w:rFonts w:cs="Arial"/>
          <w:szCs w:val="24"/>
          <w:lang w:val="en-AU"/>
        </w:rPr>
        <w:tab/>
      </w:r>
      <w:r w:rsidRPr="00255598">
        <w:rPr>
          <w:rFonts w:cs="Arial"/>
          <w:szCs w:val="24"/>
          <w:lang w:val="en-AU"/>
        </w:rPr>
        <w:tab/>
      </w:r>
      <w:r w:rsidRPr="00255598">
        <w:rPr>
          <w:rFonts w:cs="Arial"/>
          <w:szCs w:val="24"/>
          <w:lang w:val="en-AU"/>
        </w:rPr>
        <w:tab/>
        <w:t>Shire of Yalgoo</w:t>
      </w:r>
    </w:p>
    <w:p w14:paraId="273148A1" w14:textId="77777777" w:rsidR="00255598" w:rsidRPr="00255598" w:rsidRDefault="00255598" w:rsidP="00690447">
      <w:pPr>
        <w:pBdr>
          <w:top w:val="double" w:sz="4" w:space="1" w:color="auto"/>
          <w:left w:val="double" w:sz="4" w:space="4" w:color="auto"/>
          <w:bottom w:val="double" w:sz="4" w:space="1" w:color="auto"/>
          <w:right w:val="double" w:sz="4" w:space="0" w:color="auto"/>
        </w:pBdr>
        <w:spacing w:after="0"/>
        <w:rPr>
          <w:rFonts w:cs="Arial"/>
          <w:szCs w:val="24"/>
          <w:lang w:val="en-AU"/>
        </w:rPr>
      </w:pPr>
      <w:r w:rsidRPr="00255598">
        <w:rPr>
          <w:rFonts w:cs="Arial"/>
          <w:b/>
          <w:bCs/>
          <w:szCs w:val="24"/>
          <w:lang w:val="en-AU"/>
        </w:rPr>
        <w:t>Date:</w:t>
      </w:r>
      <w:r w:rsidRPr="00255598">
        <w:rPr>
          <w:rFonts w:cs="Arial"/>
          <w:b/>
          <w:bCs/>
          <w:szCs w:val="24"/>
          <w:lang w:val="en-AU"/>
        </w:rPr>
        <w:tab/>
      </w:r>
      <w:r w:rsidRPr="00255598">
        <w:rPr>
          <w:rFonts w:cs="Arial"/>
          <w:szCs w:val="24"/>
          <w:lang w:val="en-AU"/>
        </w:rPr>
        <w:tab/>
      </w:r>
      <w:r w:rsidRPr="00255598">
        <w:rPr>
          <w:rFonts w:cs="Arial"/>
          <w:szCs w:val="24"/>
          <w:lang w:val="en-AU"/>
        </w:rPr>
        <w:tab/>
      </w:r>
      <w:r w:rsidRPr="00255598">
        <w:rPr>
          <w:rFonts w:cs="Arial"/>
          <w:szCs w:val="24"/>
          <w:lang w:val="en-AU"/>
        </w:rPr>
        <w:tab/>
        <w:t>10 January 2025</w:t>
      </w:r>
    </w:p>
    <w:p w14:paraId="28BC15E4" w14:textId="77777777" w:rsidR="00255598" w:rsidRPr="00255598" w:rsidRDefault="00255598" w:rsidP="00690447">
      <w:pPr>
        <w:pBdr>
          <w:top w:val="double" w:sz="4" w:space="1" w:color="auto"/>
          <w:left w:val="double" w:sz="4" w:space="4" w:color="auto"/>
          <w:bottom w:val="double" w:sz="4" w:space="1" w:color="auto"/>
          <w:right w:val="double" w:sz="4" w:space="0" w:color="auto"/>
        </w:pBdr>
        <w:spacing w:after="0"/>
        <w:rPr>
          <w:rFonts w:cs="Arial"/>
          <w:szCs w:val="24"/>
          <w:lang w:val="en-AU"/>
        </w:rPr>
      </w:pPr>
      <w:r w:rsidRPr="00255598">
        <w:rPr>
          <w:rFonts w:cs="Arial"/>
          <w:b/>
          <w:bCs/>
          <w:szCs w:val="24"/>
          <w:lang w:val="en-AU"/>
        </w:rPr>
        <w:t>Reporting Officer:</w:t>
      </w:r>
      <w:r w:rsidRPr="00255598">
        <w:rPr>
          <w:rFonts w:cs="Arial"/>
          <w:szCs w:val="24"/>
          <w:lang w:val="en-AU"/>
        </w:rPr>
        <w:tab/>
      </w:r>
      <w:r w:rsidRPr="00255598">
        <w:rPr>
          <w:rFonts w:cs="Arial"/>
          <w:szCs w:val="24"/>
          <w:lang w:val="en-AU"/>
        </w:rPr>
        <w:tab/>
        <w:t>Charles Brown / Karren MacClure</w:t>
      </w:r>
    </w:p>
    <w:p w14:paraId="52A097A8" w14:textId="77777777" w:rsidR="00255598" w:rsidRPr="00255598" w:rsidRDefault="00255598" w:rsidP="00690447">
      <w:pPr>
        <w:pBdr>
          <w:top w:val="double" w:sz="4" w:space="1" w:color="auto"/>
          <w:left w:val="double" w:sz="4" w:space="4" w:color="auto"/>
          <w:bottom w:val="double" w:sz="4" w:space="1" w:color="auto"/>
          <w:right w:val="double" w:sz="4" w:space="0" w:color="auto"/>
        </w:pBdr>
        <w:spacing w:after="0"/>
        <w:rPr>
          <w:rFonts w:cs="Arial"/>
          <w:szCs w:val="24"/>
          <w:lang w:val="en-AU"/>
        </w:rPr>
      </w:pPr>
      <w:r w:rsidRPr="00255598">
        <w:rPr>
          <w:rFonts w:cs="Arial"/>
          <w:b/>
          <w:bCs/>
          <w:szCs w:val="24"/>
          <w:lang w:val="en-AU"/>
        </w:rPr>
        <w:t>Disclosure of Interest:</w:t>
      </w:r>
      <w:r w:rsidRPr="00255598">
        <w:rPr>
          <w:rFonts w:cs="Arial"/>
          <w:szCs w:val="24"/>
          <w:lang w:val="en-AU"/>
        </w:rPr>
        <w:tab/>
        <w:t>NIL</w:t>
      </w:r>
    </w:p>
    <w:p w14:paraId="75E6DAF9" w14:textId="68C0E3A7" w:rsidR="00255598" w:rsidRPr="00255598" w:rsidRDefault="00255598" w:rsidP="00690447">
      <w:pPr>
        <w:pBdr>
          <w:top w:val="double" w:sz="4" w:space="1" w:color="auto"/>
          <w:left w:val="double" w:sz="4" w:space="4" w:color="auto"/>
          <w:bottom w:val="double" w:sz="4" w:space="1" w:color="auto"/>
          <w:right w:val="double" w:sz="4" w:space="0" w:color="auto"/>
        </w:pBdr>
        <w:spacing w:after="0"/>
        <w:rPr>
          <w:rFonts w:cs="Arial"/>
          <w:szCs w:val="24"/>
          <w:lang w:val="en-AU"/>
        </w:rPr>
      </w:pPr>
      <w:r w:rsidRPr="00255598">
        <w:rPr>
          <w:rFonts w:cs="Arial"/>
          <w:b/>
          <w:bCs/>
          <w:szCs w:val="24"/>
          <w:lang w:val="en-AU"/>
        </w:rPr>
        <w:t>Attachments:</w:t>
      </w:r>
      <w:r w:rsidRPr="00255598">
        <w:rPr>
          <w:rFonts w:cs="Arial"/>
          <w:b/>
          <w:bCs/>
          <w:szCs w:val="24"/>
          <w:lang w:val="en-AU"/>
        </w:rPr>
        <w:tab/>
      </w:r>
      <w:r w:rsidRPr="00255598">
        <w:rPr>
          <w:rFonts w:cs="Arial"/>
          <w:szCs w:val="24"/>
          <w:lang w:val="en-AU"/>
        </w:rPr>
        <w:tab/>
        <w:t xml:space="preserve">Investment Register </w:t>
      </w:r>
    </w:p>
    <w:p w14:paraId="346B8595" w14:textId="77777777" w:rsidR="00255598" w:rsidRPr="00690447" w:rsidRDefault="00255598" w:rsidP="00255598">
      <w:pPr>
        <w:spacing w:after="0"/>
        <w:jc w:val="both"/>
        <w:rPr>
          <w:rFonts w:ascii="Calibri" w:hAnsi="Calibri" w:cs="Calibri"/>
          <w:szCs w:val="24"/>
          <w:lang w:val="en-AU"/>
        </w:rPr>
      </w:pPr>
    </w:p>
    <w:p w14:paraId="1BF07A2D" w14:textId="77777777" w:rsidR="00255598" w:rsidRPr="00255598" w:rsidRDefault="00255598" w:rsidP="00690447">
      <w:pPr>
        <w:spacing w:after="0"/>
        <w:rPr>
          <w:rFonts w:cs="Arial"/>
          <w:b/>
          <w:bCs/>
          <w:szCs w:val="24"/>
          <w:lang w:val="en-AU"/>
        </w:rPr>
      </w:pPr>
      <w:r w:rsidRPr="00255598">
        <w:rPr>
          <w:rFonts w:cs="Arial"/>
          <w:b/>
          <w:bCs/>
          <w:szCs w:val="24"/>
          <w:lang w:val="en-AU"/>
        </w:rPr>
        <w:t>SUMMARY</w:t>
      </w:r>
    </w:p>
    <w:p w14:paraId="738BCA0A" w14:textId="77777777" w:rsidR="00255598" w:rsidRPr="00255598" w:rsidRDefault="00255598" w:rsidP="00690447">
      <w:pPr>
        <w:rPr>
          <w:rFonts w:cs="Arial"/>
          <w:szCs w:val="24"/>
          <w:lang w:val="en-AU"/>
        </w:rPr>
      </w:pPr>
      <w:r w:rsidRPr="00255598">
        <w:rPr>
          <w:rFonts w:cs="Arial"/>
          <w:szCs w:val="24"/>
          <w:lang w:val="en-AU"/>
        </w:rPr>
        <w:t>That Council receive the investment report as at 31 December 2024.</w:t>
      </w:r>
    </w:p>
    <w:p w14:paraId="54D2DC97" w14:textId="77777777" w:rsidR="00255598" w:rsidRPr="00255598" w:rsidRDefault="00255598" w:rsidP="00690447">
      <w:pPr>
        <w:spacing w:after="0"/>
        <w:rPr>
          <w:rFonts w:cs="Arial"/>
          <w:b/>
          <w:bCs/>
          <w:szCs w:val="24"/>
          <w:lang w:val="en-AU"/>
        </w:rPr>
      </w:pPr>
      <w:r w:rsidRPr="00255598">
        <w:rPr>
          <w:rFonts w:cs="Arial"/>
          <w:b/>
          <w:bCs/>
          <w:szCs w:val="24"/>
          <w:lang w:val="en-AU"/>
        </w:rPr>
        <w:t>COMMENT</w:t>
      </w:r>
    </w:p>
    <w:p w14:paraId="3865698B" w14:textId="77777777" w:rsidR="00255598" w:rsidRPr="00255598" w:rsidRDefault="00255598" w:rsidP="00255598">
      <w:pPr>
        <w:spacing w:after="0"/>
        <w:rPr>
          <w:rFonts w:cs="Arial"/>
          <w:szCs w:val="24"/>
          <w:lang w:val="en-AU"/>
        </w:rPr>
      </w:pPr>
      <w:r w:rsidRPr="00255598">
        <w:rPr>
          <w:rFonts w:cs="Arial"/>
          <w:szCs w:val="24"/>
          <w:lang w:val="en-AU"/>
        </w:rPr>
        <w:t>Money held in the Municipal Fund of the Shire of Yalgoo that is not required for the time being may be invested under the Trustee Act 1962 Part III.</w:t>
      </w:r>
    </w:p>
    <w:p w14:paraId="258EC76C" w14:textId="77777777" w:rsidR="00255598" w:rsidRPr="00255598" w:rsidRDefault="00255598" w:rsidP="00255598">
      <w:pPr>
        <w:spacing w:after="0"/>
        <w:rPr>
          <w:rFonts w:cs="Arial"/>
          <w:szCs w:val="24"/>
          <w:lang w:val="en-AU"/>
        </w:rPr>
      </w:pPr>
    </w:p>
    <w:p w14:paraId="71855079" w14:textId="77777777" w:rsidR="00255598" w:rsidRPr="00255598" w:rsidRDefault="00255598" w:rsidP="00690447">
      <w:pPr>
        <w:spacing w:after="0"/>
        <w:rPr>
          <w:rFonts w:cs="Arial"/>
          <w:b/>
          <w:bCs/>
          <w:szCs w:val="24"/>
          <w:lang w:val="en-AU"/>
        </w:rPr>
      </w:pPr>
      <w:r w:rsidRPr="00255598">
        <w:rPr>
          <w:rFonts w:cs="Arial"/>
          <w:b/>
          <w:bCs/>
          <w:szCs w:val="24"/>
          <w:lang w:val="en-AU"/>
        </w:rPr>
        <w:t>STATUTORY ENVIRONMENT</w:t>
      </w:r>
    </w:p>
    <w:p w14:paraId="226D34C9" w14:textId="77777777" w:rsidR="00255598" w:rsidRPr="00255598" w:rsidRDefault="00255598" w:rsidP="00690447">
      <w:pPr>
        <w:spacing w:after="0"/>
        <w:rPr>
          <w:rFonts w:cs="Arial"/>
          <w:i/>
          <w:iCs/>
          <w:szCs w:val="24"/>
          <w:lang w:val="en-AU"/>
        </w:rPr>
      </w:pPr>
      <w:r w:rsidRPr="00255598">
        <w:rPr>
          <w:rFonts w:cs="Arial"/>
          <w:i/>
          <w:iCs/>
          <w:szCs w:val="24"/>
          <w:lang w:val="en-AU"/>
        </w:rPr>
        <w:t>Local Government Act 1995.</w:t>
      </w:r>
    </w:p>
    <w:p w14:paraId="528EBC30" w14:textId="77777777" w:rsidR="00255598" w:rsidRPr="00255598" w:rsidRDefault="00255598" w:rsidP="00690447">
      <w:pPr>
        <w:spacing w:after="0"/>
        <w:rPr>
          <w:rFonts w:cs="Arial"/>
          <w:szCs w:val="24"/>
          <w:lang w:val="en-AU"/>
        </w:rPr>
      </w:pPr>
      <w:r w:rsidRPr="00255598">
        <w:rPr>
          <w:rFonts w:cs="Arial"/>
          <w:szCs w:val="24"/>
          <w:lang w:val="en-AU"/>
        </w:rPr>
        <w:t>6.14 Power To Invest.</w:t>
      </w:r>
    </w:p>
    <w:p w14:paraId="48D66DFB" w14:textId="77777777" w:rsidR="00255598" w:rsidRPr="00255598" w:rsidRDefault="00255598" w:rsidP="00690447">
      <w:pPr>
        <w:spacing w:after="0"/>
        <w:rPr>
          <w:rFonts w:cs="Arial"/>
          <w:szCs w:val="24"/>
          <w:lang w:val="en-AU"/>
        </w:rPr>
      </w:pPr>
    </w:p>
    <w:p w14:paraId="65460947" w14:textId="77777777" w:rsidR="00255598" w:rsidRPr="00255598" w:rsidRDefault="00255598" w:rsidP="00690447">
      <w:pPr>
        <w:spacing w:after="0"/>
        <w:rPr>
          <w:rFonts w:cs="Arial"/>
          <w:szCs w:val="24"/>
          <w:lang w:val="en-AU"/>
        </w:rPr>
      </w:pPr>
      <w:r w:rsidRPr="00255598">
        <w:rPr>
          <w:rFonts w:cs="Arial"/>
          <w:szCs w:val="24"/>
          <w:lang w:val="en-AU"/>
        </w:rPr>
        <w:t>Local Government (Financial Management) Regulations 1996</w:t>
      </w:r>
    </w:p>
    <w:p w14:paraId="4ADED37E" w14:textId="77777777" w:rsidR="00255598" w:rsidRPr="00255598" w:rsidRDefault="00255598" w:rsidP="00690447">
      <w:pPr>
        <w:spacing w:after="0"/>
        <w:rPr>
          <w:rFonts w:cs="Arial"/>
          <w:szCs w:val="24"/>
          <w:lang w:val="en-AU"/>
        </w:rPr>
      </w:pPr>
      <w:r w:rsidRPr="00255598">
        <w:rPr>
          <w:rFonts w:cs="Arial"/>
          <w:szCs w:val="24"/>
          <w:lang w:val="en-AU"/>
        </w:rPr>
        <w:t>19 Investments, control procedures for</w:t>
      </w:r>
    </w:p>
    <w:p w14:paraId="6164556C" w14:textId="77777777" w:rsidR="00255598" w:rsidRPr="00255598" w:rsidRDefault="00255598" w:rsidP="00690447">
      <w:pPr>
        <w:spacing w:after="0"/>
        <w:rPr>
          <w:rFonts w:cs="Arial"/>
          <w:szCs w:val="24"/>
          <w:lang w:val="en-AU"/>
        </w:rPr>
      </w:pPr>
      <w:r w:rsidRPr="00255598">
        <w:rPr>
          <w:rFonts w:cs="Arial"/>
          <w:szCs w:val="24"/>
          <w:lang w:val="en-AU"/>
        </w:rPr>
        <w:t>19C Investment of money, restrictions on (Act s6.14(2)(a)</w:t>
      </w:r>
    </w:p>
    <w:p w14:paraId="612E0977" w14:textId="77777777" w:rsidR="00255598" w:rsidRPr="00255598" w:rsidRDefault="00255598" w:rsidP="00690447">
      <w:pPr>
        <w:spacing w:after="0"/>
        <w:rPr>
          <w:rFonts w:cs="Arial"/>
          <w:szCs w:val="24"/>
          <w:lang w:val="en-AU"/>
        </w:rPr>
      </w:pPr>
    </w:p>
    <w:p w14:paraId="3E2E1663" w14:textId="77777777" w:rsidR="00255598" w:rsidRPr="00255598" w:rsidRDefault="00255598" w:rsidP="00690447">
      <w:pPr>
        <w:spacing w:after="0"/>
        <w:rPr>
          <w:rFonts w:cs="Arial"/>
          <w:szCs w:val="24"/>
          <w:lang w:val="en-AU"/>
        </w:rPr>
      </w:pPr>
      <w:r w:rsidRPr="00255598">
        <w:rPr>
          <w:rFonts w:cs="Arial"/>
          <w:szCs w:val="24"/>
          <w:lang w:val="en-AU"/>
        </w:rPr>
        <w:t>Shire Delegated Authority</w:t>
      </w:r>
    </w:p>
    <w:p w14:paraId="091DACFC" w14:textId="77777777" w:rsidR="00255598" w:rsidRPr="00255598" w:rsidRDefault="00255598" w:rsidP="00690447">
      <w:pPr>
        <w:spacing w:after="0"/>
        <w:rPr>
          <w:rFonts w:cs="Arial"/>
          <w:szCs w:val="24"/>
          <w:lang w:val="en-AU"/>
        </w:rPr>
      </w:pPr>
    </w:p>
    <w:p w14:paraId="5281EAEE" w14:textId="77777777" w:rsidR="00255598" w:rsidRPr="00255598" w:rsidRDefault="00255598" w:rsidP="00690447">
      <w:pPr>
        <w:spacing w:after="0"/>
        <w:rPr>
          <w:rFonts w:cs="Arial"/>
          <w:b/>
          <w:bCs/>
          <w:szCs w:val="24"/>
          <w:lang w:val="en-AU"/>
        </w:rPr>
      </w:pPr>
      <w:r w:rsidRPr="00255598">
        <w:rPr>
          <w:rFonts w:cs="Arial"/>
          <w:b/>
          <w:bCs/>
          <w:szCs w:val="24"/>
          <w:lang w:val="en-AU"/>
        </w:rPr>
        <w:t>POLICY/FINANCIAL IMPLICATIONS</w:t>
      </w:r>
    </w:p>
    <w:p w14:paraId="5D1E8CD1" w14:textId="77777777" w:rsidR="00255598" w:rsidRPr="00255598" w:rsidRDefault="00255598" w:rsidP="00690447">
      <w:pPr>
        <w:spacing w:after="0"/>
        <w:rPr>
          <w:rFonts w:cs="Arial"/>
          <w:szCs w:val="24"/>
          <w:lang w:val="en-AU"/>
        </w:rPr>
      </w:pPr>
    </w:p>
    <w:p w14:paraId="780D1E64" w14:textId="77777777" w:rsidR="00255598" w:rsidRPr="00255598" w:rsidRDefault="00255598" w:rsidP="00690447">
      <w:pPr>
        <w:spacing w:after="0"/>
        <w:rPr>
          <w:rFonts w:cs="Arial"/>
          <w:b/>
          <w:bCs/>
          <w:szCs w:val="24"/>
          <w:lang w:val="en-AU"/>
        </w:rPr>
      </w:pPr>
      <w:r w:rsidRPr="00255598">
        <w:rPr>
          <w:rFonts w:cs="Arial"/>
          <w:b/>
          <w:bCs/>
          <w:szCs w:val="24"/>
          <w:lang w:val="en-AU"/>
        </w:rPr>
        <w:t>VOTING REQUIREMENT</w:t>
      </w:r>
    </w:p>
    <w:p w14:paraId="2A53D4D2" w14:textId="77777777" w:rsidR="00255598" w:rsidRPr="00255598" w:rsidRDefault="00255598" w:rsidP="00690447">
      <w:pPr>
        <w:spacing w:after="0"/>
        <w:rPr>
          <w:rFonts w:cs="Arial"/>
          <w:szCs w:val="24"/>
          <w:lang w:val="en-AU"/>
        </w:rPr>
      </w:pPr>
      <w:r w:rsidRPr="00255598">
        <w:rPr>
          <w:rFonts w:cs="Arial"/>
          <w:szCs w:val="24"/>
          <w:lang w:val="en-AU"/>
        </w:rPr>
        <w:t>Simple Majority</w:t>
      </w:r>
    </w:p>
    <w:p w14:paraId="6D1844BE" w14:textId="77777777" w:rsidR="00255598" w:rsidRPr="00255598" w:rsidRDefault="00255598" w:rsidP="00255598">
      <w:pPr>
        <w:spacing w:after="0"/>
        <w:rPr>
          <w:rFonts w:cs="Arial"/>
          <w:b/>
          <w:bCs/>
          <w:szCs w:val="24"/>
          <w:lang w:val="en-AU"/>
        </w:rPr>
      </w:pPr>
    </w:p>
    <w:p w14:paraId="57121FAA" w14:textId="77777777" w:rsidR="00255598" w:rsidRPr="00247D93" w:rsidRDefault="00255598" w:rsidP="00690447">
      <w:pPr>
        <w:rPr>
          <w:rFonts w:cs="Arial"/>
          <w:b/>
          <w:bCs/>
          <w:szCs w:val="24"/>
          <w:lang w:val="en-AU"/>
        </w:rPr>
      </w:pPr>
      <w:r w:rsidRPr="00247D93">
        <w:rPr>
          <w:rFonts w:cs="Arial"/>
          <w:b/>
          <w:bCs/>
          <w:szCs w:val="24"/>
          <w:lang w:val="en-AU"/>
        </w:rPr>
        <w:t>OFFICERS RECOMMENDATION</w:t>
      </w:r>
    </w:p>
    <w:p w14:paraId="6D55934C" w14:textId="77777777" w:rsidR="00255598" w:rsidRDefault="00255598" w:rsidP="00690447">
      <w:pPr>
        <w:rPr>
          <w:rFonts w:cs="Arial"/>
          <w:szCs w:val="24"/>
          <w:lang w:val="en-AU"/>
        </w:rPr>
      </w:pPr>
      <w:r w:rsidRPr="003F1062">
        <w:rPr>
          <w:rFonts w:cs="Arial"/>
          <w:szCs w:val="24"/>
          <w:lang w:val="en-AU"/>
        </w:rPr>
        <w:t>That Council Receive the Investment Report as at 31 December 2024.</w:t>
      </w:r>
    </w:p>
    <w:p w14:paraId="116752AC" w14:textId="0A0B4BA4"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FE2CD2">
        <w:t>-01</w:t>
      </w:r>
      <w:r w:rsidR="00507604">
        <w:t>-05</w:t>
      </w:r>
    </w:p>
    <w:p w14:paraId="43DB5AD0" w14:textId="275A775F" w:rsidR="00786B59" w:rsidRDefault="00786B59" w:rsidP="00786B59">
      <w:pPr>
        <w:pBdr>
          <w:top w:val="double" w:sz="4" w:space="1" w:color="auto"/>
          <w:left w:val="double" w:sz="4" w:space="4" w:color="auto"/>
          <w:bottom w:val="double" w:sz="4" w:space="1" w:color="auto"/>
          <w:right w:val="double" w:sz="4" w:space="4" w:color="auto"/>
        </w:pBdr>
      </w:pPr>
      <w:r>
        <w:t>Moved: Cr</w:t>
      </w:r>
      <w:r w:rsidR="009F1E33">
        <w:t xml:space="preserve"> Stanley Willock</w:t>
      </w:r>
      <w:r>
        <w:tab/>
        <w:t xml:space="preserve"> </w:t>
      </w:r>
      <w:r>
        <w:tab/>
        <w:t>Seconded: Cr</w:t>
      </w:r>
      <w:r w:rsidR="009F1E33">
        <w:t xml:space="preserve"> Gail Trenfield</w:t>
      </w:r>
    </w:p>
    <w:p w14:paraId="5137BE98" w14:textId="40FE9D67"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29789C">
        <w:t xml:space="preserve">Council Receive </w:t>
      </w:r>
      <w:r w:rsidR="00DE4B2C">
        <w:t>the Investment Report as at 31 December 2024</w:t>
      </w:r>
      <w:r>
        <w:t>.</w:t>
      </w:r>
    </w:p>
    <w:p w14:paraId="6297AFAC" w14:textId="6FD99096" w:rsidR="00786B59" w:rsidRDefault="00786B59" w:rsidP="00786B59">
      <w:pPr>
        <w:pBdr>
          <w:top w:val="double" w:sz="4" w:space="1" w:color="auto"/>
          <w:left w:val="double" w:sz="4" w:space="4" w:color="auto"/>
          <w:bottom w:val="double" w:sz="4" w:space="1" w:color="auto"/>
          <w:right w:val="double" w:sz="4" w:space="4" w:color="auto"/>
        </w:pBdr>
        <w:jc w:val="right"/>
      </w:pPr>
      <w:r>
        <w:t>CARRIED:</w:t>
      </w:r>
      <w:r w:rsidR="009F1E33">
        <w:t xml:space="preserve"> 6/0</w:t>
      </w:r>
      <w:r>
        <w:t xml:space="preserve"> </w:t>
      </w:r>
    </w:p>
    <w:p w14:paraId="2B0C495E" w14:textId="6DFB7A60" w:rsidR="00786B59" w:rsidRPr="003F1062" w:rsidRDefault="00786B59" w:rsidP="00786B59">
      <w:pPr>
        <w:spacing w:after="0"/>
        <w:rPr>
          <w:rFonts w:cs="Arial"/>
          <w:szCs w:val="24"/>
          <w:lang w:val="en-AU"/>
        </w:rPr>
      </w:pPr>
      <w:r w:rsidRPr="004226BC">
        <w:rPr>
          <w:sz w:val="22"/>
        </w:rPr>
        <w:t>Motion Carried unopposed by: Cr Valenzuela, Cr Trenfield, Cr Hodder, Cr Payne, Cr Nichols</w:t>
      </w:r>
      <w:r>
        <w:rPr>
          <w:sz w:val="22"/>
        </w:rPr>
        <w:t xml:space="preserve"> &amp; Cr Willock.</w:t>
      </w:r>
    </w:p>
    <w:p w14:paraId="4ED6746B" w14:textId="77777777" w:rsidR="00717B86" w:rsidRDefault="00717B86" w:rsidP="00717B86">
      <w:pPr>
        <w:rPr>
          <w:rFonts w:cs="Arial"/>
          <w:szCs w:val="24"/>
        </w:rPr>
        <w:sectPr w:rsidR="00717B86" w:rsidSect="00717B86">
          <w:footerReference w:type="first" r:id="rId31"/>
          <w:pgSz w:w="12240" w:h="15840"/>
          <w:pgMar w:top="1440" w:right="475" w:bottom="1440" w:left="1440" w:header="144" w:footer="720" w:gutter="0"/>
          <w:cols w:space="720"/>
          <w:titlePg/>
          <w:docGrid w:linePitch="360"/>
        </w:sectPr>
      </w:pPr>
      <w:r>
        <w:rPr>
          <w:rFonts w:cs="Arial"/>
          <w:szCs w:val="24"/>
        </w:rPr>
        <w:br w:type="page"/>
      </w:r>
    </w:p>
    <w:p w14:paraId="7FE5F2EC" w14:textId="30EB372F" w:rsidR="00084009" w:rsidRDefault="00CF53BF" w:rsidP="00084009">
      <w:pPr>
        <w:rPr>
          <w:noProof/>
        </w:rPr>
      </w:pPr>
      <w:r>
        <w:rPr>
          <w:noProof/>
        </w:rPr>
        <w:lastRenderedPageBreak/>
        <w:drawing>
          <wp:inline distT="0" distB="0" distL="0" distR="0" wp14:anchorId="4AB0D340" wp14:editId="3CC67A7F">
            <wp:extent cx="8845396" cy="4733925"/>
            <wp:effectExtent l="0" t="0" r="0" b="0"/>
            <wp:docPr id="96704772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47728" name="Picture 1" descr="A screenshot of a computer screen&#10;&#10;Description automatically generated"/>
                    <pic:cNvPicPr/>
                  </pic:nvPicPr>
                  <pic:blipFill>
                    <a:blip r:embed="rId32"/>
                    <a:stretch>
                      <a:fillRect/>
                    </a:stretch>
                  </pic:blipFill>
                  <pic:spPr>
                    <a:xfrm>
                      <a:off x="0" y="0"/>
                      <a:ext cx="8850414" cy="4736611"/>
                    </a:xfrm>
                    <a:prstGeom prst="rect">
                      <a:avLst/>
                    </a:prstGeom>
                  </pic:spPr>
                </pic:pic>
              </a:graphicData>
            </a:graphic>
          </wp:inline>
        </w:drawing>
      </w:r>
    </w:p>
    <w:p w14:paraId="702316A4" w14:textId="77777777" w:rsidR="00255598" w:rsidRDefault="00255598" w:rsidP="00084009">
      <w:pPr>
        <w:rPr>
          <w:rFonts w:cs="Arial"/>
          <w:szCs w:val="24"/>
        </w:rPr>
      </w:pPr>
    </w:p>
    <w:p w14:paraId="33A5477D" w14:textId="77777777" w:rsidR="00084009" w:rsidRDefault="00084009" w:rsidP="00084009">
      <w:pPr>
        <w:rPr>
          <w:rFonts w:cs="Arial"/>
          <w:szCs w:val="24"/>
        </w:rPr>
        <w:sectPr w:rsidR="00084009" w:rsidSect="00717B86">
          <w:footerReference w:type="first" r:id="rId33"/>
          <w:pgSz w:w="15840" w:h="12240" w:orient="landscape"/>
          <w:pgMar w:top="1440" w:right="1440" w:bottom="475" w:left="1440" w:header="144" w:footer="720" w:gutter="0"/>
          <w:cols w:space="720"/>
          <w:titlePg/>
          <w:docGrid w:linePitch="360"/>
        </w:sectPr>
      </w:pPr>
      <w:r>
        <w:rPr>
          <w:rFonts w:cs="Arial"/>
          <w:szCs w:val="24"/>
        </w:rPr>
        <w:br w:type="page"/>
      </w:r>
    </w:p>
    <w:p w14:paraId="528B0BB6" w14:textId="5C265A97" w:rsidR="00885EA0" w:rsidRPr="00885EA0" w:rsidRDefault="00885EA0" w:rsidP="00885EA0">
      <w:pPr>
        <w:pStyle w:val="Heading2"/>
        <w:rPr>
          <w:lang w:val="en-AU"/>
        </w:rPr>
      </w:pPr>
      <w:bookmarkStart w:id="28" w:name="_Toc189574517"/>
      <w:bookmarkStart w:id="29" w:name="_Toc156574491"/>
      <w:r w:rsidRPr="00885EA0">
        <w:rPr>
          <w:lang w:val="en-AU"/>
        </w:rPr>
        <w:lastRenderedPageBreak/>
        <w:t>13.3</w:t>
      </w:r>
      <w:r w:rsidR="00687EA7">
        <w:rPr>
          <w:lang w:val="en-AU"/>
        </w:rPr>
        <w:tab/>
      </w:r>
      <w:r w:rsidRPr="00885EA0">
        <w:rPr>
          <w:lang w:val="en-AU"/>
        </w:rPr>
        <w:t>MONTHLY FINANCIAL STATEMENTS AS AT 31 DECEMBER 2024</w:t>
      </w:r>
      <w:bookmarkEnd w:id="28"/>
    </w:p>
    <w:p w14:paraId="19056A8A" w14:textId="77777777"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b/>
          <w:bCs/>
          <w:szCs w:val="24"/>
          <w:lang w:val="en-AU"/>
        </w:rPr>
        <w:t>Applicant:</w:t>
      </w:r>
      <w:r w:rsidRPr="00885EA0">
        <w:rPr>
          <w:rFonts w:cs="Arial"/>
          <w:szCs w:val="24"/>
          <w:lang w:val="en-AU"/>
        </w:rPr>
        <w:tab/>
      </w:r>
      <w:r w:rsidRPr="00885EA0">
        <w:rPr>
          <w:rFonts w:cs="Arial"/>
          <w:szCs w:val="24"/>
          <w:lang w:val="en-AU"/>
        </w:rPr>
        <w:tab/>
      </w:r>
      <w:r w:rsidRPr="00885EA0">
        <w:rPr>
          <w:rFonts w:cs="Arial"/>
          <w:szCs w:val="24"/>
          <w:lang w:val="en-AU"/>
        </w:rPr>
        <w:tab/>
        <w:t>Shire of Yalgoo</w:t>
      </w:r>
    </w:p>
    <w:p w14:paraId="7FD4F8BC" w14:textId="77777777"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b/>
          <w:bCs/>
          <w:szCs w:val="24"/>
          <w:lang w:val="en-AU"/>
        </w:rPr>
        <w:t>Date:</w:t>
      </w:r>
      <w:r w:rsidRPr="00885EA0">
        <w:rPr>
          <w:rFonts w:cs="Arial"/>
          <w:b/>
          <w:bCs/>
          <w:szCs w:val="24"/>
          <w:lang w:val="en-AU"/>
        </w:rPr>
        <w:tab/>
      </w:r>
      <w:r w:rsidRPr="00885EA0">
        <w:rPr>
          <w:rFonts w:cs="Arial"/>
          <w:szCs w:val="24"/>
          <w:lang w:val="en-AU"/>
        </w:rPr>
        <w:tab/>
      </w:r>
      <w:r w:rsidRPr="00885EA0">
        <w:rPr>
          <w:rFonts w:cs="Arial"/>
          <w:szCs w:val="24"/>
          <w:lang w:val="en-AU"/>
        </w:rPr>
        <w:tab/>
      </w:r>
      <w:r w:rsidRPr="00885EA0">
        <w:rPr>
          <w:rFonts w:cs="Arial"/>
          <w:szCs w:val="24"/>
          <w:lang w:val="en-AU"/>
        </w:rPr>
        <w:tab/>
        <w:t>10 January 2025</w:t>
      </w:r>
    </w:p>
    <w:p w14:paraId="285744E0" w14:textId="77777777"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b/>
          <w:bCs/>
          <w:szCs w:val="24"/>
          <w:lang w:val="en-AU"/>
        </w:rPr>
        <w:t>Reporting Officer:</w:t>
      </w:r>
      <w:r w:rsidRPr="00885EA0">
        <w:rPr>
          <w:rFonts w:cs="Arial"/>
          <w:b/>
          <w:bCs/>
          <w:szCs w:val="24"/>
          <w:lang w:val="en-AU"/>
        </w:rPr>
        <w:tab/>
      </w:r>
      <w:r w:rsidRPr="00885EA0">
        <w:rPr>
          <w:rFonts w:cs="Arial"/>
          <w:szCs w:val="24"/>
          <w:lang w:val="en-AU"/>
        </w:rPr>
        <w:tab/>
        <w:t>Charles Brown / Karren MacClure</w:t>
      </w:r>
    </w:p>
    <w:p w14:paraId="36FA1387" w14:textId="77777777"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b/>
          <w:bCs/>
          <w:szCs w:val="24"/>
          <w:lang w:val="en-AU"/>
        </w:rPr>
        <w:t>Disclosure of Interest:</w:t>
      </w:r>
      <w:r w:rsidRPr="00885EA0">
        <w:rPr>
          <w:rFonts w:cs="Arial"/>
          <w:szCs w:val="24"/>
          <w:lang w:val="en-AU"/>
        </w:rPr>
        <w:tab/>
        <w:t>NIL</w:t>
      </w:r>
    </w:p>
    <w:p w14:paraId="32CBE6D4" w14:textId="6BAB809F"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b/>
          <w:bCs/>
          <w:szCs w:val="24"/>
          <w:lang w:val="en-AU"/>
        </w:rPr>
        <w:t>Attachments:</w:t>
      </w:r>
      <w:r w:rsidRPr="00885EA0">
        <w:rPr>
          <w:rFonts w:cs="Arial"/>
          <w:b/>
          <w:bCs/>
          <w:szCs w:val="24"/>
          <w:lang w:val="en-AU"/>
        </w:rPr>
        <w:tab/>
      </w:r>
      <w:r w:rsidRPr="00885EA0">
        <w:rPr>
          <w:rFonts w:cs="Arial"/>
          <w:szCs w:val="24"/>
          <w:lang w:val="en-AU"/>
        </w:rPr>
        <w:tab/>
      </w:r>
      <w:r w:rsidR="007F52ED">
        <w:rPr>
          <w:rFonts w:cs="Arial"/>
          <w:szCs w:val="24"/>
          <w:lang w:val="en-AU"/>
        </w:rPr>
        <w:t>Page: 1-20</w:t>
      </w:r>
      <w:r w:rsidR="007F52ED">
        <w:rPr>
          <w:rFonts w:cs="Arial"/>
          <w:szCs w:val="24"/>
          <w:lang w:val="en-AU"/>
        </w:rPr>
        <w:tab/>
      </w:r>
      <w:r w:rsidRPr="00885EA0">
        <w:rPr>
          <w:rFonts w:cs="Arial"/>
          <w:szCs w:val="24"/>
          <w:lang w:val="en-AU"/>
        </w:rPr>
        <w:t>Statement of Financial Activity</w:t>
      </w:r>
    </w:p>
    <w:p w14:paraId="5363231D" w14:textId="40BB9D55"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szCs w:val="24"/>
          <w:lang w:val="en-AU"/>
        </w:rPr>
        <w:tab/>
      </w:r>
      <w:r w:rsidRPr="00885EA0">
        <w:rPr>
          <w:rFonts w:cs="Arial"/>
          <w:szCs w:val="24"/>
          <w:lang w:val="en-AU"/>
        </w:rPr>
        <w:tab/>
      </w:r>
      <w:r w:rsidRPr="00885EA0">
        <w:rPr>
          <w:rFonts w:cs="Arial"/>
          <w:szCs w:val="24"/>
          <w:lang w:val="en-AU"/>
        </w:rPr>
        <w:tab/>
      </w:r>
      <w:r w:rsidRPr="00885EA0">
        <w:rPr>
          <w:rFonts w:cs="Arial"/>
          <w:szCs w:val="24"/>
          <w:lang w:val="en-AU"/>
        </w:rPr>
        <w:tab/>
      </w:r>
      <w:r w:rsidR="007F52ED">
        <w:rPr>
          <w:rFonts w:cs="Arial"/>
          <w:szCs w:val="24"/>
          <w:lang w:val="en-AU"/>
        </w:rPr>
        <w:t>Page: 21-38</w:t>
      </w:r>
      <w:r w:rsidR="007F52ED">
        <w:rPr>
          <w:rFonts w:cs="Arial"/>
          <w:szCs w:val="24"/>
          <w:lang w:val="en-AU"/>
        </w:rPr>
        <w:tab/>
        <w:t xml:space="preserve"> </w:t>
      </w:r>
      <w:r w:rsidRPr="00885EA0">
        <w:rPr>
          <w:rFonts w:cs="Arial"/>
          <w:szCs w:val="24"/>
          <w:lang w:val="en-AU"/>
        </w:rPr>
        <w:t>Detailed Schedules</w:t>
      </w:r>
    </w:p>
    <w:p w14:paraId="1D46F00C" w14:textId="129AE611"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szCs w:val="24"/>
          <w:lang w:val="en-AU"/>
        </w:rPr>
        <w:tab/>
      </w:r>
      <w:r w:rsidRPr="00885EA0">
        <w:rPr>
          <w:rFonts w:cs="Arial"/>
          <w:szCs w:val="24"/>
          <w:lang w:val="en-AU"/>
        </w:rPr>
        <w:tab/>
      </w:r>
      <w:r w:rsidRPr="00885EA0">
        <w:rPr>
          <w:rFonts w:cs="Arial"/>
          <w:szCs w:val="24"/>
          <w:lang w:val="en-AU"/>
        </w:rPr>
        <w:tab/>
      </w:r>
      <w:r w:rsidRPr="00885EA0">
        <w:rPr>
          <w:rFonts w:cs="Arial"/>
          <w:szCs w:val="24"/>
          <w:lang w:val="en-AU"/>
        </w:rPr>
        <w:tab/>
      </w:r>
      <w:r w:rsidR="007F52ED">
        <w:rPr>
          <w:rFonts w:cs="Arial"/>
          <w:szCs w:val="24"/>
          <w:lang w:val="en-AU"/>
        </w:rPr>
        <w:t>Page: 39-41</w:t>
      </w:r>
      <w:r w:rsidRPr="00885EA0">
        <w:rPr>
          <w:rFonts w:cs="Arial"/>
          <w:szCs w:val="24"/>
          <w:lang w:val="en-AU"/>
        </w:rPr>
        <w:tab/>
        <w:t>Variances at Sub Program Level</w:t>
      </w:r>
    </w:p>
    <w:p w14:paraId="4573AE09" w14:textId="2E57B393" w:rsidR="00885EA0" w:rsidRPr="00885EA0" w:rsidRDefault="00885EA0" w:rsidP="00D616AF">
      <w:pPr>
        <w:pBdr>
          <w:top w:val="double" w:sz="4" w:space="1" w:color="auto"/>
          <w:left w:val="double" w:sz="4" w:space="4" w:color="auto"/>
          <w:bottom w:val="double" w:sz="4" w:space="1" w:color="auto"/>
          <w:right w:val="double" w:sz="4" w:space="23" w:color="auto"/>
        </w:pBdr>
        <w:spacing w:after="0"/>
        <w:rPr>
          <w:rFonts w:cs="Arial"/>
          <w:szCs w:val="24"/>
          <w:lang w:val="en-AU"/>
        </w:rPr>
      </w:pPr>
      <w:r w:rsidRPr="00885EA0">
        <w:rPr>
          <w:rFonts w:cs="Arial"/>
          <w:szCs w:val="24"/>
          <w:lang w:val="en-AU"/>
        </w:rPr>
        <w:tab/>
      </w:r>
      <w:r w:rsidRPr="00885EA0">
        <w:rPr>
          <w:rFonts w:cs="Arial"/>
          <w:szCs w:val="24"/>
          <w:lang w:val="en-AU"/>
        </w:rPr>
        <w:tab/>
      </w:r>
      <w:r w:rsidRPr="00885EA0">
        <w:rPr>
          <w:rFonts w:cs="Arial"/>
          <w:szCs w:val="24"/>
          <w:lang w:val="en-AU"/>
        </w:rPr>
        <w:tab/>
      </w:r>
      <w:r w:rsidRPr="00885EA0">
        <w:rPr>
          <w:rFonts w:cs="Arial"/>
          <w:szCs w:val="24"/>
          <w:lang w:val="en-AU"/>
        </w:rPr>
        <w:tab/>
      </w:r>
      <w:r w:rsidR="007F52ED">
        <w:rPr>
          <w:rFonts w:cs="Arial"/>
          <w:szCs w:val="24"/>
          <w:lang w:val="en-AU"/>
        </w:rPr>
        <w:t>Page: 42</w:t>
      </w:r>
      <w:r w:rsidRPr="00885EA0">
        <w:rPr>
          <w:rFonts w:cs="Arial"/>
          <w:szCs w:val="24"/>
          <w:lang w:val="en-AU"/>
        </w:rPr>
        <w:tab/>
        <w:t>Rates Levied</w:t>
      </w:r>
      <w:r w:rsidRPr="00885EA0">
        <w:rPr>
          <w:rFonts w:cs="Arial"/>
          <w:szCs w:val="24"/>
          <w:lang w:val="en-AU"/>
        </w:rPr>
        <w:tab/>
      </w:r>
      <w:r w:rsidRPr="00885EA0">
        <w:rPr>
          <w:rFonts w:cs="Arial"/>
          <w:szCs w:val="24"/>
          <w:lang w:val="en-AU"/>
        </w:rPr>
        <w:tab/>
      </w:r>
      <w:r w:rsidRPr="00885EA0">
        <w:rPr>
          <w:rFonts w:cs="Arial"/>
          <w:szCs w:val="24"/>
          <w:lang w:val="en-AU"/>
        </w:rPr>
        <w:tab/>
      </w:r>
      <w:r w:rsidRPr="00885EA0">
        <w:rPr>
          <w:rFonts w:cs="Arial"/>
          <w:szCs w:val="24"/>
          <w:lang w:val="en-AU"/>
        </w:rPr>
        <w:tab/>
        <w:t xml:space="preserve"> </w:t>
      </w:r>
    </w:p>
    <w:p w14:paraId="01E87986" w14:textId="77777777" w:rsidR="00885EA0" w:rsidRPr="00D616AF" w:rsidRDefault="00885EA0" w:rsidP="00885EA0">
      <w:pPr>
        <w:spacing w:after="0"/>
        <w:ind w:left="851" w:hanging="993"/>
        <w:jc w:val="both"/>
        <w:rPr>
          <w:rFonts w:ascii="Calibri" w:hAnsi="Calibri" w:cs="Calibri"/>
          <w:color w:val="FF0000"/>
          <w:szCs w:val="24"/>
          <w:lang w:val="en-AU"/>
        </w:rPr>
      </w:pPr>
    </w:p>
    <w:p w14:paraId="4E8AAC85" w14:textId="77777777" w:rsidR="00885EA0" w:rsidRPr="00885EA0" w:rsidRDefault="00885EA0" w:rsidP="00D616AF">
      <w:pPr>
        <w:spacing w:after="0"/>
        <w:rPr>
          <w:rFonts w:cs="Arial"/>
          <w:b/>
          <w:bCs/>
          <w:szCs w:val="24"/>
          <w:lang w:val="en-AU"/>
        </w:rPr>
      </w:pPr>
      <w:r w:rsidRPr="00885EA0">
        <w:rPr>
          <w:rFonts w:cs="Arial"/>
          <w:b/>
          <w:bCs/>
          <w:szCs w:val="24"/>
          <w:lang w:val="en-AU"/>
        </w:rPr>
        <w:t>SUMMARY</w:t>
      </w:r>
    </w:p>
    <w:p w14:paraId="390955EB" w14:textId="77777777" w:rsidR="00885EA0" w:rsidRPr="00885EA0" w:rsidRDefault="00885EA0" w:rsidP="00D616AF">
      <w:pPr>
        <w:rPr>
          <w:rFonts w:cs="Arial"/>
          <w:szCs w:val="24"/>
          <w:lang w:val="en-AU"/>
        </w:rPr>
      </w:pPr>
      <w:r w:rsidRPr="00885EA0">
        <w:rPr>
          <w:rFonts w:cs="Arial"/>
          <w:szCs w:val="24"/>
          <w:lang w:val="en-AU"/>
        </w:rPr>
        <w:t xml:space="preserve">The Statement of Financial Activity report for the month ended 31 December 2024 is presented to council in accordance with </w:t>
      </w:r>
      <w:r w:rsidRPr="00885EA0">
        <w:rPr>
          <w:rFonts w:cs="Arial"/>
          <w:i/>
          <w:iCs/>
          <w:szCs w:val="24"/>
          <w:lang w:val="en-AU"/>
        </w:rPr>
        <w:t>Regulation 34 of the Local Government (Financial Management) regulations 1996.</w:t>
      </w:r>
    </w:p>
    <w:p w14:paraId="3631DC8F" w14:textId="77777777" w:rsidR="00885EA0" w:rsidRPr="00885EA0" w:rsidRDefault="00885EA0" w:rsidP="00D616AF">
      <w:pPr>
        <w:spacing w:after="0"/>
        <w:rPr>
          <w:rFonts w:cs="Arial"/>
          <w:b/>
          <w:bCs/>
          <w:szCs w:val="24"/>
          <w:lang w:val="en-AU"/>
        </w:rPr>
      </w:pPr>
      <w:r w:rsidRPr="00885EA0">
        <w:rPr>
          <w:rFonts w:cs="Arial"/>
          <w:b/>
          <w:bCs/>
          <w:szCs w:val="24"/>
          <w:lang w:val="en-AU"/>
        </w:rPr>
        <w:t>COMMENT</w:t>
      </w:r>
    </w:p>
    <w:p w14:paraId="31E718AA" w14:textId="77777777" w:rsidR="00885EA0" w:rsidRPr="00885EA0" w:rsidRDefault="00885EA0" w:rsidP="00D616AF">
      <w:pPr>
        <w:spacing w:after="0"/>
        <w:rPr>
          <w:rFonts w:cs="Arial"/>
          <w:b/>
          <w:bCs/>
          <w:szCs w:val="24"/>
          <w:lang w:val="en-AU"/>
        </w:rPr>
      </w:pPr>
    </w:p>
    <w:p w14:paraId="09AA0CE0" w14:textId="77777777" w:rsidR="00885EA0" w:rsidRPr="00885EA0" w:rsidRDefault="00885EA0" w:rsidP="00D616AF">
      <w:pPr>
        <w:rPr>
          <w:rFonts w:cs="Arial"/>
          <w:b/>
          <w:bCs/>
          <w:szCs w:val="24"/>
          <w:lang w:val="en-AU"/>
        </w:rPr>
      </w:pPr>
      <w:r w:rsidRPr="00885EA0">
        <w:rPr>
          <w:rFonts w:cs="Arial"/>
          <w:b/>
          <w:bCs/>
          <w:szCs w:val="24"/>
          <w:lang w:val="en-AU"/>
        </w:rPr>
        <w:t>Income and Expenditure Variance Operating.</w:t>
      </w:r>
    </w:p>
    <w:p w14:paraId="5BBC9C0E" w14:textId="77777777" w:rsidR="00885EA0" w:rsidRPr="00885EA0" w:rsidRDefault="00885EA0" w:rsidP="00D616AF">
      <w:pPr>
        <w:rPr>
          <w:rFonts w:cs="Arial"/>
          <w:szCs w:val="24"/>
          <w:lang w:val="en-AU"/>
        </w:rPr>
      </w:pPr>
      <w:r w:rsidRPr="00885EA0">
        <w:rPr>
          <w:rFonts w:cs="Arial"/>
          <w:szCs w:val="24"/>
          <w:lang w:val="en-AU"/>
        </w:rPr>
        <w:t>As at 31 December 2024, year to date revenue from operating activities is up by 3.2% against budget, with expenditure from operating activities down 21.51% against budget.</w:t>
      </w:r>
    </w:p>
    <w:p w14:paraId="6DBBA524" w14:textId="77777777" w:rsidR="00885EA0" w:rsidRPr="00885EA0" w:rsidRDefault="00885EA0" w:rsidP="00D616AF">
      <w:pPr>
        <w:rPr>
          <w:rFonts w:cs="Arial"/>
          <w:szCs w:val="24"/>
          <w:lang w:val="en-AU"/>
        </w:rPr>
      </w:pPr>
      <w:r w:rsidRPr="00885EA0">
        <w:rPr>
          <w:rFonts w:cs="Arial"/>
          <w:szCs w:val="24"/>
          <w:lang w:val="en-AU"/>
        </w:rPr>
        <w:t>Further explanation of Variances at Sub Program Level can be seen in the attached and the detailed look at individual COA or Job numbers can also be seen.</w:t>
      </w:r>
    </w:p>
    <w:p w14:paraId="52BB5109" w14:textId="77777777" w:rsidR="00885EA0" w:rsidRPr="00885EA0" w:rsidRDefault="00885EA0" w:rsidP="00D616AF">
      <w:pPr>
        <w:spacing w:after="0"/>
        <w:rPr>
          <w:rFonts w:cs="Arial"/>
          <w:b/>
          <w:bCs/>
          <w:szCs w:val="24"/>
          <w:lang w:val="en-AU"/>
        </w:rPr>
      </w:pPr>
      <w:r w:rsidRPr="00885EA0">
        <w:rPr>
          <w:rFonts w:cs="Arial"/>
          <w:b/>
          <w:bCs/>
          <w:szCs w:val="24"/>
          <w:lang w:val="en-AU"/>
        </w:rPr>
        <w:t>STATUTORY ENVIRONMENT</w:t>
      </w:r>
    </w:p>
    <w:p w14:paraId="7720A2F4" w14:textId="77777777" w:rsidR="00885EA0" w:rsidRPr="00885EA0" w:rsidRDefault="00885EA0" w:rsidP="00D616AF">
      <w:pPr>
        <w:spacing w:after="0"/>
        <w:rPr>
          <w:rFonts w:cs="Arial"/>
          <w:szCs w:val="24"/>
          <w:lang w:val="en-AU"/>
        </w:rPr>
      </w:pPr>
      <w:r w:rsidRPr="00885EA0">
        <w:rPr>
          <w:rFonts w:cs="Arial"/>
          <w:szCs w:val="24"/>
          <w:lang w:val="en-AU"/>
        </w:rPr>
        <w:t xml:space="preserve">Local Government Act 1995 - Section 6.4 </w:t>
      </w:r>
    </w:p>
    <w:p w14:paraId="3A185EEE" w14:textId="77777777" w:rsidR="00885EA0" w:rsidRPr="00885EA0" w:rsidRDefault="00885EA0" w:rsidP="00D616AF">
      <w:pPr>
        <w:spacing w:after="0"/>
        <w:rPr>
          <w:rFonts w:cs="Arial"/>
          <w:szCs w:val="24"/>
          <w:lang w:val="en-AU"/>
        </w:rPr>
      </w:pPr>
      <w:r w:rsidRPr="00885EA0">
        <w:rPr>
          <w:rFonts w:cs="Arial"/>
          <w:szCs w:val="24"/>
          <w:lang w:val="en-AU"/>
        </w:rPr>
        <w:t>Local Government (Financial Management) Regulations 1996 - Regulation 34</w:t>
      </w:r>
    </w:p>
    <w:p w14:paraId="53FEA6B4" w14:textId="77777777" w:rsidR="00885EA0" w:rsidRPr="00885EA0" w:rsidRDefault="00885EA0" w:rsidP="00D616AF">
      <w:pPr>
        <w:spacing w:after="0"/>
        <w:rPr>
          <w:rFonts w:cs="Arial"/>
          <w:szCs w:val="24"/>
          <w:lang w:val="en-AU"/>
        </w:rPr>
      </w:pPr>
    </w:p>
    <w:p w14:paraId="6B4E23DA" w14:textId="77777777" w:rsidR="00885EA0" w:rsidRPr="00885EA0" w:rsidRDefault="00885EA0" w:rsidP="00D616AF">
      <w:pPr>
        <w:spacing w:after="0"/>
        <w:rPr>
          <w:rFonts w:cs="Arial"/>
          <w:b/>
          <w:bCs/>
          <w:szCs w:val="24"/>
          <w:lang w:val="en-AU"/>
        </w:rPr>
      </w:pPr>
      <w:r w:rsidRPr="00885EA0">
        <w:rPr>
          <w:rFonts w:cs="Arial"/>
          <w:b/>
          <w:bCs/>
          <w:szCs w:val="24"/>
          <w:lang w:val="en-AU"/>
        </w:rPr>
        <w:t>POLICY/FINANCIAL IMPLICATIONS</w:t>
      </w:r>
    </w:p>
    <w:p w14:paraId="2FC24195" w14:textId="77777777" w:rsidR="00885EA0" w:rsidRPr="00885EA0" w:rsidRDefault="00885EA0" w:rsidP="00D616AF">
      <w:pPr>
        <w:spacing w:after="0"/>
        <w:rPr>
          <w:rFonts w:cs="Arial"/>
          <w:szCs w:val="24"/>
          <w:lang w:val="en-AU"/>
        </w:rPr>
      </w:pPr>
      <w:r w:rsidRPr="00885EA0">
        <w:rPr>
          <w:rFonts w:cs="Arial"/>
          <w:szCs w:val="24"/>
          <w:lang w:val="en-AU"/>
        </w:rPr>
        <w:t>The adoption of the Statements of Financial Activity is retrospective. Accordingly, the financial implications associated with adopting this are nil.</w:t>
      </w:r>
    </w:p>
    <w:p w14:paraId="4A5AAD72" w14:textId="77777777" w:rsidR="00885EA0" w:rsidRPr="00885EA0" w:rsidRDefault="00885EA0" w:rsidP="00D616AF">
      <w:pPr>
        <w:spacing w:after="0"/>
        <w:rPr>
          <w:rFonts w:cs="Arial"/>
          <w:szCs w:val="24"/>
          <w:lang w:val="en-AU"/>
        </w:rPr>
      </w:pPr>
    </w:p>
    <w:p w14:paraId="13BCD0B9" w14:textId="77777777" w:rsidR="00885EA0" w:rsidRPr="00885EA0" w:rsidRDefault="00885EA0" w:rsidP="00D616AF">
      <w:pPr>
        <w:spacing w:after="0"/>
        <w:rPr>
          <w:rFonts w:cs="Arial"/>
          <w:b/>
          <w:bCs/>
          <w:szCs w:val="24"/>
          <w:lang w:val="en-AU"/>
        </w:rPr>
      </w:pPr>
      <w:r w:rsidRPr="00885EA0">
        <w:rPr>
          <w:rFonts w:cs="Arial"/>
          <w:b/>
          <w:bCs/>
          <w:szCs w:val="24"/>
          <w:lang w:val="en-AU"/>
        </w:rPr>
        <w:t>VOTING REQUIREMENT</w:t>
      </w:r>
    </w:p>
    <w:p w14:paraId="4DA008AC" w14:textId="77777777" w:rsidR="00885EA0" w:rsidRPr="00885EA0" w:rsidRDefault="00885EA0" w:rsidP="00D616AF">
      <w:pPr>
        <w:spacing w:after="0"/>
        <w:rPr>
          <w:rFonts w:cs="Arial"/>
          <w:szCs w:val="24"/>
          <w:lang w:val="en-AU"/>
        </w:rPr>
      </w:pPr>
      <w:r w:rsidRPr="00885EA0">
        <w:rPr>
          <w:rFonts w:cs="Arial"/>
          <w:szCs w:val="24"/>
          <w:lang w:val="en-AU"/>
        </w:rPr>
        <w:t>Simple Majority</w:t>
      </w:r>
    </w:p>
    <w:p w14:paraId="0F79828F" w14:textId="77777777" w:rsidR="00885EA0" w:rsidRPr="00885EA0" w:rsidRDefault="00885EA0" w:rsidP="00885EA0">
      <w:pPr>
        <w:spacing w:after="0"/>
        <w:rPr>
          <w:rFonts w:cs="Arial"/>
          <w:b/>
          <w:bCs/>
          <w:szCs w:val="24"/>
          <w:lang w:val="en-AU"/>
        </w:rPr>
      </w:pPr>
    </w:p>
    <w:p w14:paraId="439253C8" w14:textId="77777777" w:rsidR="00885EA0" w:rsidRPr="00885EA0" w:rsidRDefault="00885EA0" w:rsidP="00D616AF">
      <w:pPr>
        <w:rPr>
          <w:rFonts w:cs="Arial"/>
          <w:b/>
          <w:bCs/>
          <w:szCs w:val="24"/>
          <w:lang w:val="en-AU"/>
        </w:rPr>
      </w:pPr>
      <w:r w:rsidRPr="00885EA0">
        <w:rPr>
          <w:rFonts w:cs="Arial"/>
          <w:b/>
          <w:bCs/>
          <w:szCs w:val="24"/>
          <w:lang w:val="en-AU"/>
        </w:rPr>
        <w:t>RISK IMPLICATIONS</w:t>
      </w:r>
    </w:p>
    <w:p w14:paraId="5FA50376" w14:textId="77777777" w:rsidR="00885EA0" w:rsidRPr="00885EA0" w:rsidRDefault="00885EA0" w:rsidP="00D616AF">
      <w:pPr>
        <w:rPr>
          <w:rFonts w:cs="Arial"/>
          <w:szCs w:val="24"/>
          <w:lang w:val="en-AU"/>
        </w:rPr>
      </w:pPr>
      <w:r w:rsidRPr="00885EA0">
        <w:rPr>
          <w:rFonts w:cs="Arial"/>
          <w:szCs w:val="24"/>
          <w:lang w:val="en-AU"/>
        </w:rPr>
        <w:t>The Financial Activity report is presented monthly and provides a retrospective picture of the activities at the shire. Contained within the report is information pertaining to the financial cost and delivery of strategic initiatives and key projects.</w:t>
      </w:r>
    </w:p>
    <w:p w14:paraId="58829D9B" w14:textId="77777777" w:rsidR="00885EA0" w:rsidRPr="00885EA0" w:rsidRDefault="00885EA0" w:rsidP="00D616AF">
      <w:pPr>
        <w:rPr>
          <w:rFonts w:cs="Arial"/>
          <w:szCs w:val="24"/>
          <w:lang w:val="en-AU"/>
        </w:rPr>
      </w:pPr>
      <w:r w:rsidRPr="00885EA0">
        <w:rPr>
          <w:rFonts w:cs="Arial"/>
          <w:szCs w:val="24"/>
          <w:lang w:val="en-AU"/>
        </w:rPr>
        <w:t>To mitigate the risk of budget over-runs or non-delivery of projects, the Chief Executive Officer (CEO) has implemented internal control measures such as regular Council and Management reporting and a quarterly process to monitor financial performance against budget estimates.</w:t>
      </w:r>
    </w:p>
    <w:p w14:paraId="25E5380C" w14:textId="77777777" w:rsidR="00885EA0" w:rsidRPr="00885EA0" w:rsidRDefault="00885EA0" w:rsidP="00D616AF">
      <w:pPr>
        <w:rPr>
          <w:rFonts w:cs="Arial"/>
          <w:szCs w:val="24"/>
          <w:lang w:val="en-AU"/>
        </w:rPr>
      </w:pPr>
      <w:r w:rsidRPr="00885EA0">
        <w:rPr>
          <w:rFonts w:cs="Arial"/>
          <w:szCs w:val="24"/>
          <w:lang w:val="en-AU"/>
        </w:rPr>
        <w:t>Materiality reporting thresholds have been established by council of $10,000 for budget operating and capital items to alert management prior to there being irreversible impacts.</w:t>
      </w:r>
    </w:p>
    <w:p w14:paraId="65A3FE0C" w14:textId="77777777" w:rsidR="00885EA0" w:rsidRPr="00885EA0" w:rsidRDefault="00885EA0" w:rsidP="00D616AF">
      <w:pPr>
        <w:rPr>
          <w:rFonts w:cs="Arial"/>
          <w:szCs w:val="24"/>
          <w:lang w:val="en-AU"/>
        </w:rPr>
      </w:pPr>
      <w:r w:rsidRPr="00885EA0">
        <w:rPr>
          <w:rFonts w:cs="Arial"/>
          <w:szCs w:val="24"/>
          <w:lang w:val="en-AU"/>
        </w:rPr>
        <w:lastRenderedPageBreak/>
        <w:t>It should be noted that there is an inherent level of risk of misrepresentation of the financials through either human error or potential fraud.</w:t>
      </w:r>
    </w:p>
    <w:p w14:paraId="5F55FC75" w14:textId="77777777" w:rsidR="00885EA0" w:rsidRPr="00885EA0" w:rsidRDefault="00885EA0" w:rsidP="00D616AF">
      <w:pPr>
        <w:rPr>
          <w:rFonts w:cs="Arial"/>
          <w:szCs w:val="24"/>
          <w:lang w:val="en-AU"/>
        </w:rPr>
      </w:pPr>
      <w:r w:rsidRPr="00885EA0">
        <w:rPr>
          <w:rFonts w:cs="Arial"/>
          <w:szCs w:val="24"/>
          <w:lang w:val="en-AU"/>
        </w:rPr>
        <w:t xml:space="preserve">The establishment of control measures through a series of efficient systems, policies and procedures, which fall under the control of the CEO as laid out in the </w:t>
      </w:r>
      <w:r w:rsidRPr="00885EA0">
        <w:rPr>
          <w:rFonts w:cs="Arial"/>
          <w:i/>
          <w:iCs/>
          <w:szCs w:val="24"/>
          <w:lang w:val="en-AU"/>
        </w:rPr>
        <w:t>Local Government (Financial Management) Regulations 1996 regulation 5,</w:t>
      </w:r>
      <w:r w:rsidRPr="00885EA0">
        <w:rPr>
          <w:rFonts w:cs="Arial"/>
          <w:szCs w:val="24"/>
          <w:lang w:val="en-AU"/>
        </w:rPr>
        <w:t xml:space="preserve"> seek to mitigate the possibility of this occurring.</w:t>
      </w:r>
    </w:p>
    <w:p w14:paraId="00C2F624" w14:textId="77777777" w:rsidR="00885EA0" w:rsidRPr="00885EA0" w:rsidRDefault="00885EA0" w:rsidP="00885EA0">
      <w:pPr>
        <w:spacing w:after="0"/>
        <w:rPr>
          <w:rFonts w:cs="Arial"/>
          <w:szCs w:val="24"/>
          <w:lang w:val="en-AU"/>
        </w:rPr>
      </w:pPr>
      <w:r w:rsidRPr="00885EA0">
        <w:rPr>
          <w:rFonts w:cs="Arial"/>
          <w:szCs w:val="24"/>
          <w:lang w:val="en-AU"/>
        </w:rPr>
        <w:t xml:space="preserve">These controls are set in place to provide daily, weekly and monthly checks to ensure that the integrity of the data provided is reasonably assured. </w:t>
      </w:r>
    </w:p>
    <w:p w14:paraId="52696A31" w14:textId="77777777" w:rsidR="00885EA0" w:rsidRPr="00885EA0" w:rsidRDefault="00885EA0" w:rsidP="00885EA0">
      <w:pPr>
        <w:spacing w:after="0"/>
        <w:rPr>
          <w:rFonts w:cs="Arial"/>
          <w:szCs w:val="24"/>
          <w:lang w:val="en-AU"/>
        </w:rPr>
      </w:pPr>
    </w:p>
    <w:p w14:paraId="311BAC99" w14:textId="77777777" w:rsidR="00885EA0" w:rsidRPr="00247D93" w:rsidRDefault="00885EA0" w:rsidP="00D616AF">
      <w:pPr>
        <w:rPr>
          <w:rFonts w:cs="Arial"/>
          <w:b/>
          <w:bCs/>
          <w:szCs w:val="24"/>
          <w:lang w:val="en-AU"/>
        </w:rPr>
      </w:pPr>
      <w:r w:rsidRPr="00247D93">
        <w:rPr>
          <w:rFonts w:cs="Arial"/>
          <w:b/>
          <w:bCs/>
          <w:szCs w:val="24"/>
          <w:lang w:val="en-AU"/>
        </w:rPr>
        <w:t>OFFICERS RECOMMENDATION</w:t>
      </w:r>
    </w:p>
    <w:p w14:paraId="0DB943E0" w14:textId="77777777" w:rsidR="00885EA0" w:rsidRPr="003F1062" w:rsidRDefault="00885EA0" w:rsidP="00D616AF">
      <w:pPr>
        <w:jc w:val="both"/>
        <w:rPr>
          <w:rFonts w:cs="Arial"/>
          <w:szCs w:val="24"/>
          <w:lang w:val="en-AU"/>
        </w:rPr>
      </w:pPr>
      <w:r w:rsidRPr="003F1062">
        <w:rPr>
          <w:rFonts w:cs="Arial"/>
          <w:szCs w:val="24"/>
          <w:lang w:val="en-AU"/>
        </w:rPr>
        <w:t>That Council receive the Statement of Financial Activity for the period ended 31 December 2024 in accordance with Regulation 34 of the Local Government (Financial Management) Regulations 1996.</w:t>
      </w:r>
    </w:p>
    <w:bookmarkEnd w:id="29"/>
    <w:p w14:paraId="6392B021" w14:textId="70E1E6D5"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507604">
        <w:t>-01-06</w:t>
      </w:r>
    </w:p>
    <w:p w14:paraId="0D7BDA8D" w14:textId="1F6BDA45" w:rsidR="00786B59" w:rsidRDefault="00786B59" w:rsidP="00786B59">
      <w:pPr>
        <w:pBdr>
          <w:top w:val="double" w:sz="4" w:space="1" w:color="auto"/>
          <w:left w:val="double" w:sz="4" w:space="4" w:color="auto"/>
          <w:bottom w:val="double" w:sz="4" w:space="1" w:color="auto"/>
          <w:right w:val="double" w:sz="4" w:space="4" w:color="auto"/>
        </w:pBdr>
      </w:pPr>
      <w:r>
        <w:t>Moved: Cr</w:t>
      </w:r>
      <w:r w:rsidR="009F1E33">
        <w:t xml:space="preserve"> </w:t>
      </w:r>
      <w:r w:rsidR="00E63317">
        <w:t>Kieran Payne</w:t>
      </w:r>
      <w:r>
        <w:tab/>
        <w:t xml:space="preserve"> </w:t>
      </w:r>
      <w:r>
        <w:tab/>
        <w:t>Seconded: Cr</w:t>
      </w:r>
      <w:r w:rsidR="00E63317">
        <w:t xml:space="preserve"> Angus Nichols</w:t>
      </w:r>
    </w:p>
    <w:p w14:paraId="637C10A9" w14:textId="3366493E" w:rsidR="00786B59" w:rsidRDefault="00786B59" w:rsidP="00786B59">
      <w:pPr>
        <w:pBdr>
          <w:top w:val="double" w:sz="4" w:space="1" w:color="auto"/>
          <w:left w:val="double" w:sz="4" w:space="4" w:color="auto"/>
          <w:bottom w:val="double" w:sz="4" w:space="1" w:color="auto"/>
          <w:right w:val="double" w:sz="4" w:space="4" w:color="auto"/>
        </w:pBdr>
      </w:pPr>
      <w:r>
        <w:t>That</w:t>
      </w:r>
      <w:r w:rsidR="00DE4B2C">
        <w:t xml:space="preserve"> Council receive the Statement of Financial Activity for the period ended 31 December 2024 in accordance with Regulation 34 of the Local Government (Financial Management) Regulations 1996</w:t>
      </w:r>
      <w:r>
        <w:t>.</w:t>
      </w:r>
    </w:p>
    <w:p w14:paraId="29982180" w14:textId="77777777" w:rsidR="00786B59" w:rsidRDefault="00786B59" w:rsidP="00786B59">
      <w:pPr>
        <w:pBdr>
          <w:top w:val="double" w:sz="4" w:space="1" w:color="auto"/>
          <w:left w:val="double" w:sz="4" w:space="4" w:color="auto"/>
          <w:bottom w:val="double" w:sz="4" w:space="1" w:color="auto"/>
          <w:right w:val="double" w:sz="4" w:space="4" w:color="auto"/>
        </w:pBdr>
        <w:jc w:val="right"/>
      </w:pPr>
      <w:r>
        <w:t>CARRIED: 6/0</w:t>
      </w:r>
    </w:p>
    <w:p w14:paraId="4C49F9E0" w14:textId="77777777" w:rsidR="00786B59" w:rsidRDefault="00786B59" w:rsidP="00786B59">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255A6A51" w14:textId="10A26A44" w:rsidR="00084009" w:rsidRDefault="00084009" w:rsidP="00084009">
      <w:pPr>
        <w:pStyle w:val="Heading1"/>
      </w:pPr>
      <w:bookmarkStart w:id="30" w:name="_Toc189574518"/>
      <w:r>
        <w:lastRenderedPageBreak/>
        <w:t>14</w:t>
      </w:r>
      <w:r>
        <w:tab/>
        <w:t>ADMINISTRATION REPORTS</w:t>
      </w:r>
      <w:bookmarkEnd w:id="30"/>
      <w:r>
        <w:t xml:space="preserve"> </w:t>
      </w:r>
    </w:p>
    <w:p w14:paraId="0010FFA7" w14:textId="5429A25F" w:rsidR="0074614A" w:rsidRDefault="0074614A" w:rsidP="0074614A">
      <w:pPr>
        <w:pStyle w:val="Heading2"/>
        <w:ind w:left="720" w:hanging="720"/>
      </w:pPr>
      <w:bookmarkStart w:id="31" w:name="_Toc189574519"/>
      <w:r>
        <w:t>14.1</w:t>
      </w:r>
      <w:r>
        <w:tab/>
        <w:t>General Report</w:t>
      </w:r>
      <w:bookmarkEnd w:id="31"/>
      <w:r>
        <w:tab/>
      </w:r>
    </w:p>
    <w:p w14:paraId="272C5C19"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r>
      <w:r>
        <w:t>Shire of Yalgoo</w:t>
      </w:r>
    </w:p>
    <w:p w14:paraId="6BD5E7EC"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26/01/2025</w:t>
      </w:r>
    </w:p>
    <w:p w14:paraId="082F4319"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Ian Holland Chief Executive Officer </w:t>
      </w:r>
    </w:p>
    <w:p w14:paraId="182DBB06"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2D6C9DB6" w14:textId="77777777" w:rsidR="0074614A" w:rsidRDefault="0074614A" w:rsidP="0074614A">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Attachments:</w:t>
      </w:r>
      <w:r>
        <w:rPr>
          <w:rFonts w:cs="Arial"/>
          <w:szCs w:val="24"/>
        </w:rPr>
        <w:tab/>
        <w:t xml:space="preserve">NIL </w:t>
      </w:r>
    </w:p>
    <w:p w14:paraId="3AEB225D" w14:textId="77777777" w:rsidR="0074614A" w:rsidRDefault="0074614A" w:rsidP="00FE2CD2">
      <w:pPr>
        <w:spacing w:after="0"/>
        <w:jc w:val="both"/>
        <w:rPr>
          <w:rFonts w:cs="Arial"/>
          <w:szCs w:val="24"/>
        </w:rPr>
      </w:pPr>
    </w:p>
    <w:p w14:paraId="69921C0E" w14:textId="77777777" w:rsidR="0074614A" w:rsidRDefault="0074614A" w:rsidP="0074614A">
      <w:pPr>
        <w:spacing w:after="0"/>
        <w:rPr>
          <w:rFonts w:cs="Arial"/>
          <w:b/>
          <w:bCs/>
          <w:szCs w:val="24"/>
        </w:rPr>
      </w:pPr>
      <w:r>
        <w:rPr>
          <w:rFonts w:cs="Arial"/>
          <w:b/>
          <w:bCs/>
          <w:szCs w:val="24"/>
        </w:rPr>
        <w:t>SUMMARY</w:t>
      </w:r>
    </w:p>
    <w:p w14:paraId="254B2FDC" w14:textId="77777777" w:rsidR="0074614A" w:rsidRDefault="0074614A" w:rsidP="0074614A">
      <w:pPr>
        <w:spacing w:after="0"/>
      </w:pPr>
      <w:r>
        <w:rPr>
          <w:rFonts w:cs="Arial"/>
          <w:szCs w:val="24"/>
        </w:rPr>
        <w:t>That Council consider the Chief Executive Officers general operation report.</w:t>
      </w:r>
    </w:p>
    <w:p w14:paraId="5077DE8B" w14:textId="77777777" w:rsidR="0074614A" w:rsidRDefault="0074614A" w:rsidP="0074614A">
      <w:pPr>
        <w:spacing w:after="0"/>
        <w:rPr>
          <w:rFonts w:cs="Arial"/>
          <w:szCs w:val="24"/>
        </w:rPr>
      </w:pPr>
    </w:p>
    <w:p w14:paraId="21A1493F" w14:textId="77777777" w:rsidR="0074614A" w:rsidRDefault="0074614A" w:rsidP="0074614A">
      <w:pPr>
        <w:spacing w:after="0"/>
        <w:rPr>
          <w:rFonts w:cs="Arial"/>
          <w:b/>
          <w:bCs/>
          <w:szCs w:val="24"/>
        </w:rPr>
      </w:pPr>
      <w:r>
        <w:rPr>
          <w:rFonts w:cs="Arial"/>
          <w:b/>
          <w:bCs/>
          <w:szCs w:val="24"/>
        </w:rPr>
        <w:t>COMMENT</w:t>
      </w:r>
      <w:r>
        <w:rPr>
          <w:rFonts w:cs="Arial"/>
          <w:szCs w:val="24"/>
        </w:rPr>
        <w:t xml:space="preserve"> </w:t>
      </w:r>
    </w:p>
    <w:p w14:paraId="4383CC0E" w14:textId="77777777" w:rsidR="0074614A" w:rsidRDefault="0074614A" w:rsidP="0074614A">
      <w:pPr>
        <w:spacing w:after="0"/>
        <w:rPr>
          <w:b/>
          <w:bCs/>
          <w:szCs w:val="24"/>
        </w:rPr>
      </w:pPr>
    </w:p>
    <w:p w14:paraId="32380A95" w14:textId="77777777" w:rsidR="0074614A" w:rsidRPr="009A78C4" w:rsidRDefault="0074614A" w:rsidP="0074614A">
      <w:pPr>
        <w:spacing w:after="0"/>
        <w:rPr>
          <w:b/>
          <w:bCs/>
          <w:szCs w:val="24"/>
        </w:rPr>
      </w:pPr>
      <w:r>
        <w:rPr>
          <w:b/>
          <w:bCs/>
          <w:szCs w:val="24"/>
        </w:rPr>
        <w:t xml:space="preserve">Yalgoo Hotel Business Case </w:t>
      </w:r>
    </w:p>
    <w:p w14:paraId="2AFAB346" w14:textId="77777777" w:rsidR="0074614A" w:rsidRDefault="0074614A" w:rsidP="0074614A">
      <w:pPr>
        <w:spacing w:after="0"/>
        <w:rPr>
          <w:szCs w:val="24"/>
        </w:rPr>
      </w:pPr>
      <w:r>
        <w:rPr>
          <w:szCs w:val="24"/>
        </w:rPr>
        <w:t xml:space="preserve">A valuation has been received for the Yalgoo Hotel and based on a financial assessment a business case will not be required. Pending the adoption of the budget review, a proposal to purchase the property will be presented along with operational models. Administration is developing an Expression of Interest which will require Council endorsement before publication. </w:t>
      </w:r>
    </w:p>
    <w:p w14:paraId="6EBC404B" w14:textId="77777777" w:rsidR="0074614A" w:rsidRDefault="0074614A" w:rsidP="0074614A">
      <w:pPr>
        <w:spacing w:after="0"/>
        <w:rPr>
          <w:szCs w:val="24"/>
        </w:rPr>
      </w:pPr>
    </w:p>
    <w:p w14:paraId="46FB8278" w14:textId="77777777" w:rsidR="0074614A" w:rsidRPr="00FB1C09" w:rsidRDefault="0074614A" w:rsidP="0074614A">
      <w:pPr>
        <w:spacing w:after="0"/>
        <w:rPr>
          <w:b/>
          <w:bCs/>
          <w:szCs w:val="24"/>
        </w:rPr>
      </w:pPr>
      <w:r w:rsidRPr="00FB1C09">
        <w:rPr>
          <w:b/>
          <w:bCs/>
          <w:szCs w:val="24"/>
        </w:rPr>
        <w:t xml:space="preserve">Councillor Training </w:t>
      </w:r>
    </w:p>
    <w:p w14:paraId="39C90DEF" w14:textId="77777777" w:rsidR="0074614A" w:rsidRDefault="0074614A" w:rsidP="0074614A">
      <w:pPr>
        <w:spacing w:after="0"/>
        <w:rPr>
          <w:szCs w:val="24"/>
        </w:rPr>
      </w:pPr>
      <w:r w:rsidRPr="00164E81">
        <w:rPr>
          <w:szCs w:val="24"/>
        </w:rPr>
        <w:t xml:space="preserve">Finance for non-financial people – LG Professionals (February) </w:t>
      </w:r>
    </w:p>
    <w:p w14:paraId="71286994" w14:textId="77777777" w:rsidR="0074614A" w:rsidRDefault="0074614A" w:rsidP="0074614A">
      <w:pPr>
        <w:spacing w:after="0"/>
        <w:rPr>
          <w:szCs w:val="24"/>
        </w:rPr>
      </w:pPr>
      <w:r>
        <w:rPr>
          <w:szCs w:val="24"/>
        </w:rPr>
        <w:t xml:space="preserve">Bookings will be made for two nights in Perth for Councillors who are able to attend this Course. </w:t>
      </w:r>
    </w:p>
    <w:p w14:paraId="36675837" w14:textId="77777777" w:rsidR="0074614A" w:rsidRDefault="0074614A" w:rsidP="0074614A">
      <w:pPr>
        <w:spacing w:after="0"/>
        <w:rPr>
          <w:szCs w:val="24"/>
        </w:rPr>
      </w:pPr>
    </w:p>
    <w:p w14:paraId="35AFFCCA" w14:textId="77777777" w:rsidR="0074614A" w:rsidRDefault="0074614A" w:rsidP="0074614A">
      <w:pPr>
        <w:spacing w:after="0"/>
        <w:rPr>
          <w:szCs w:val="24"/>
        </w:rPr>
      </w:pPr>
      <w:r>
        <w:rPr>
          <w:szCs w:val="24"/>
        </w:rPr>
        <w:t>A Digital Access and Inclusion conference is being hosted by Wet Tech Assemblage and the City of Stirling on Thursday the 20</w:t>
      </w:r>
      <w:r w:rsidRPr="001B77C4">
        <w:rPr>
          <w:szCs w:val="24"/>
          <w:vertAlign w:val="superscript"/>
        </w:rPr>
        <w:t>th</w:t>
      </w:r>
      <w:r>
        <w:rPr>
          <w:szCs w:val="24"/>
        </w:rPr>
        <w:t xml:space="preserve"> of February 2025. The conference is supported by WALGA and interested Councillors are encouraged to attend. </w:t>
      </w:r>
    </w:p>
    <w:p w14:paraId="3B819DCF" w14:textId="77777777" w:rsidR="0074614A" w:rsidRDefault="0074614A" w:rsidP="0074614A">
      <w:pPr>
        <w:spacing w:after="0"/>
        <w:rPr>
          <w:szCs w:val="24"/>
        </w:rPr>
      </w:pPr>
    </w:p>
    <w:p w14:paraId="768FF286" w14:textId="77777777" w:rsidR="0074614A" w:rsidRPr="001E0C12" w:rsidRDefault="0074614A" w:rsidP="0074614A">
      <w:pPr>
        <w:spacing w:after="0"/>
        <w:rPr>
          <w:b/>
          <w:bCs/>
        </w:rPr>
      </w:pPr>
      <w:r w:rsidRPr="001E0C12">
        <w:rPr>
          <w:b/>
          <w:bCs/>
        </w:rPr>
        <w:t>Consultation on regulations for CEO KPIs and Public Registers</w:t>
      </w:r>
    </w:p>
    <w:p w14:paraId="0B580734" w14:textId="77777777" w:rsidR="0074614A" w:rsidRPr="001E0C12" w:rsidRDefault="0074614A" w:rsidP="0074614A">
      <w:pPr>
        <w:spacing w:after="0"/>
        <w:rPr>
          <w:szCs w:val="24"/>
        </w:rPr>
      </w:pPr>
      <w:r w:rsidRPr="001E0C12">
        <w:rPr>
          <w:szCs w:val="24"/>
        </w:rPr>
        <w:t xml:space="preserve">Submissions </w:t>
      </w:r>
      <w:r>
        <w:rPr>
          <w:szCs w:val="24"/>
        </w:rPr>
        <w:t>have been invited by the Department of Local Government on</w:t>
      </w:r>
      <w:r w:rsidRPr="001E0C12">
        <w:rPr>
          <w:szCs w:val="24"/>
        </w:rPr>
        <w:t xml:space="preserve"> proposed regulations to publish CEO performance indicators and other public information registers</w:t>
      </w:r>
      <w:r>
        <w:rPr>
          <w:szCs w:val="24"/>
        </w:rPr>
        <w:t xml:space="preserve">. </w:t>
      </w:r>
      <w:r w:rsidRPr="001E0C12">
        <w:rPr>
          <w:szCs w:val="24"/>
        </w:rPr>
        <w:t>An explanatory paper and the draft regulations are available on the DLGSC website, to assist in preparing submissions.</w:t>
      </w:r>
      <w:r>
        <w:rPr>
          <w:szCs w:val="24"/>
        </w:rPr>
        <w:t xml:space="preserve"> Administration has contacted the Hon Sabine Winton Minister for Prevention of Family and Domestic Violence requesting consideration of an exemption for residential properties. A number of questions have also been submitted to the Department in the form of a submission.  </w:t>
      </w:r>
    </w:p>
    <w:p w14:paraId="4B190791" w14:textId="77777777" w:rsidR="0074614A" w:rsidRPr="001E0C12" w:rsidRDefault="0074614A" w:rsidP="0074614A">
      <w:pPr>
        <w:spacing w:after="0"/>
        <w:rPr>
          <w:szCs w:val="24"/>
        </w:rPr>
      </w:pPr>
      <w:r w:rsidRPr="001E0C12">
        <w:rPr>
          <w:szCs w:val="24"/>
        </w:rPr>
        <w:t xml:space="preserve">  </w:t>
      </w:r>
    </w:p>
    <w:p w14:paraId="1A442FED" w14:textId="77777777" w:rsidR="0074614A" w:rsidRPr="00F9295B" w:rsidRDefault="0074614A" w:rsidP="0074614A">
      <w:pPr>
        <w:spacing w:after="0"/>
        <w:rPr>
          <w:b/>
          <w:bCs/>
          <w:szCs w:val="24"/>
        </w:rPr>
      </w:pPr>
      <w:r w:rsidRPr="00F9295B">
        <w:rPr>
          <w:b/>
          <w:bCs/>
          <w:szCs w:val="24"/>
        </w:rPr>
        <w:t xml:space="preserve">Objection to Lease over Jokers Tunnel - FIJV </w:t>
      </w:r>
    </w:p>
    <w:p w14:paraId="44EF604D" w14:textId="591DEA60" w:rsidR="0074614A" w:rsidRDefault="0074614A" w:rsidP="0074614A">
      <w:pPr>
        <w:spacing w:after="0"/>
        <w:rPr>
          <w:szCs w:val="24"/>
        </w:rPr>
      </w:pPr>
      <w:r>
        <w:rPr>
          <w:szCs w:val="24"/>
        </w:rPr>
        <w:t xml:space="preserve">Lawyers for FIJV have asked the Shire to withdraw its objection against Mining Lease M59/780. This correspondence is available to Councillors. </w:t>
      </w:r>
    </w:p>
    <w:p w14:paraId="23A96D65" w14:textId="77777777" w:rsidR="0074614A" w:rsidRDefault="0074614A" w:rsidP="0074614A">
      <w:pPr>
        <w:spacing w:after="0"/>
        <w:rPr>
          <w:szCs w:val="24"/>
        </w:rPr>
      </w:pPr>
    </w:p>
    <w:p w14:paraId="35D68C3E" w14:textId="40A8A5A9" w:rsidR="0074614A" w:rsidRPr="0074614A" w:rsidRDefault="0074614A" w:rsidP="0074614A">
      <w:pPr>
        <w:spacing w:after="0"/>
        <w:rPr>
          <w:b/>
          <w:bCs/>
          <w:szCs w:val="24"/>
        </w:rPr>
      </w:pPr>
      <w:r w:rsidRPr="0074614A">
        <w:rPr>
          <w:b/>
          <w:bCs/>
          <w:szCs w:val="24"/>
        </w:rPr>
        <w:t>Paynes Find Bushfires</w:t>
      </w:r>
    </w:p>
    <w:p w14:paraId="063E1A0E" w14:textId="69A5B9BB" w:rsidR="0074614A" w:rsidRDefault="0074614A" w:rsidP="0074614A">
      <w:pPr>
        <w:spacing w:after="0"/>
        <w:rPr>
          <w:szCs w:val="24"/>
        </w:rPr>
      </w:pPr>
      <w:r>
        <w:rPr>
          <w:szCs w:val="24"/>
        </w:rPr>
        <w:t xml:space="preserve">Multiple fires occurred in Paynes Find over the Christmas break. Tremendous support was received from DFES Regional Office over this period. </w:t>
      </w:r>
    </w:p>
    <w:p w14:paraId="02CEE41E" w14:textId="77777777" w:rsidR="0074614A" w:rsidRDefault="0074614A" w:rsidP="0074614A">
      <w:pPr>
        <w:spacing w:after="0"/>
        <w:rPr>
          <w:szCs w:val="24"/>
        </w:rPr>
      </w:pPr>
    </w:p>
    <w:p w14:paraId="77520BCE" w14:textId="77777777" w:rsidR="0074614A" w:rsidRPr="00B622D5" w:rsidRDefault="0074614A" w:rsidP="0074614A">
      <w:pPr>
        <w:spacing w:after="0"/>
        <w:jc w:val="both"/>
        <w:rPr>
          <w:b/>
          <w:bCs/>
          <w:szCs w:val="24"/>
        </w:rPr>
      </w:pPr>
      <w:r w:rsidRPr="00B622D5">
        <w:rPr>
          <w:b/>
          <w:bCs/>
          <w:szCs w:val="24"/>
        </w:rPr>
        <w:t xml:space="preserve">External CEO Movements </w:t>
      </w:r>
      <w:r>
        <w:rPr>
          <w:b/>
          <w:bCs/>
          <w:szCs w:val="24"/>
        </w:rPr>
        <w:t>December</w:t>
      </w:r>
    </w:p>
    <w:p w14:paraId="219BD559" w14:textId="02CF0B8D" w:rsidR="0074614A" w:rsidRDefault="0074614A" w:rsidP="0074614A">
      <w:pPr>
        <w:spacing w:after="0"/>
        <w:rPr>
          <w:szCs w:val="24"/>
        </w:rPr>
      </w:pPr>
      <w:r>
        <w:rPr>
          <w:szCs w:val="24"/>
        </w:rPr>
        <w:t>24</w:t>
      </w:r>
      <w:r w:rsidRPr="0074614A">
        <w:rPr>
          <w:szCs w:val="24"/>
          <w:vertAlign w:val="superscript"/>
        </w:rPr>
        <w:t>th</w:t>
      </w:r>
      <w:r>
        <w:rPr>
          <w:szCs w:val="24"/>
        </w:rPr>
        <w:t xml:space="preserve"> January - RFDS political announcement Geraldton </w:t>
      </w:r>
    </w:p>
    <w:p w14:paraId="2FB42948" w14:textId="77777777" w:rsidR="0074614A" w:rsidRDefault="0074614A" w:rsidP="0074614A">
      <w:pPr>
        <w:spacing w:after="0"/>
        <w:rPr>
          <w:rFonts w:cs="Arial"/>
          <w:b/>
          <w:bCs/>
          <w:szCs w:val="24"/>
        </w:rPr>
      </w:pPr>
      <w:r>
        <w:rPr>
          <w:rFonts w:cs="Arial"/>
          <w:b/>
          <w:bCs/>
          <w:szCs w:val="24"/>
        </w:rPr>
        <w:lastRenderedPageBreak/>
        <w:t>STATUTORY ENVIRONMENT</w:t>
      </w:r>
    </w:p>
    <w:p w14:paraId="2DA07451" w14:textId="77777777" w:rsidR="0074614A" w:rsidRDefault="0074614A" w:rsidP="0074614A">
      <w:pPr>
        <w:spacing w:after="0"/>
        <w:rPr>
          <w:rFonts w:cs="Arial"/>
          <w:szCs w:val="24"/>
        </w:rPr>
      </w:pPr>
      <w:r>
        <w:rPr>
          <w:rFonts w:cs="Arial"/>
          <w:szCs w:val="24"/>
        </w:rPr>
        <w:t>Local Government Act 1995</w:t>
      </w:r>
    </w:p>
    <w:p w14:paraId="7F9B1400" w14:textId="77777777" w:rsidR="0074614A" w:rsidRDefault="0074614A" w:rsidP="0074614A">
      <w:pPr>
        <w:spacing w:after="0"/>
        <w:rPr>
          <w:rFonts w:cs="Arial"/>
          <w:szCs w:val="24"/>
        </w:rPr>
      </w:pPr>
    </w:p>
    <w:p w14:paraId="7B5B3643" w14:textId="77777777" w:rsidR="0074614A" w:rsidRDefault="0074614A" w:rsidP="0074614A">
      <w:pPr>
        <w:spacing w:after="0"/>
        <w:rPr>
          <w:rFonts w:cs="Arial"/>
          <w:b/>
          <w:bCs/>
          <w:szCs w:val="24"/>
        </w:rPr>
      </w:pPr>
      <w:r>
        <w:rPr>
          <w:rFonts w:cs="Arial"/>
          <w:b/>
          <w:bCs/>
          <w:szCs w:val="24"/>
        </w:rPr>
        <w:t>POLICY/FINANCIAL IMPLCATIONS</w:t>
      </w:r>
    </w:p>
    <w:p w14:paraId="753DA8B0" w14:textId="77777777" w:rsidR="0074614A" w:rsidRDefault="0074614A" w:rsidP="0074614A">
      <w:pPr>
        <w:spacing w:after="0"/>
        <w:rPr>
          <w:rFonts w:cs="Arial"/>
          <w:szCs w:val="24"/>
        </w:rPr>
      </w:pPr>
      <w:r>
        <w:rPr>
          <w:rFonts w:cs="Arial"/>
          <w:szCs w:val="24"/>
        </w:rPr>
        <w:t>NIL</w:t>
      </w:r>
    </w:p>
    <w:p w14:paraId="597D6DFC" w14:textId="77777777" w:rsidR="0074614A" w:rsidRDefault="0074614A" w:rsidP="0074614A">
      <w:pPr>
        <w:spacing w:after="0"/>
        <w:rPr>
          <w:rFonts w:cs="Arial"/>
          <w:szCs w:val="24"/>
        </w:rPr>
      </w:pPr>
    </w:p>
    <w:p w14:paraId="3BF134BD" w14:textId="77777777" w:rsidR="0074614A" w:rsidRDefault="0074614A" w:rsidP="0074614A">
      <w:pPr>
        <w:spacing w:after="0"/>
        <w:rPr>
          <w:rFonts w:cs="Arial"/>
          <w:b/>
          <w:bCs/>
          <w:szCs w:val="24"/>
        </w:rPr>
      </w:pPr>
      <w:r>
        <w:rPr>
          <w:rFonts w:cs="Arial"/>
          <w:b/>
          <w:bCs/>
          <w:szCs w:val="24"/>
        </w:rPr>
        <w:t>VOTING REQUIREMENT</w:t>
      </w:r>
    </w:p>
    <w:p w14:paraId="2F81087C" w14:textId="77777777" w:rsidR="0074614A" w:rsidRDefault="0074614A" w:rsidP="0074614A">
      <w:pPr>
        <w:spacing w:after="0"/>
        <w:rPr>
          <w:rFonts w:cs="Arial"/>
          <w:szCs w:val="24"/>
        </w:rPr>
      </w:pPr>
      <w:r>
        <w:rPr>
          <w:rFonts w:cs="Arial"/>
          <w:szCs w:val="24"/>
        </w:rPr>
        <w:t>Simple Majority</w:t>
      </w:r>
    </w:p>
    <w:p w14:paraId="042F3E04" w14:textId="77777777" w:rsidR="0074614A" w:rsidRDefault="0074614A" w:rsidP="0074614A">
      <w:pPr>
        <w:spacing w:after="0"/>
        <w:rPr>
          <w:rFonts w:cs="Arial"/>
          <w:szCs w:val="24"/>
        </w:rPr>
      </w:pPr>
    </w:p>
    <w:p w14:paraId="236ABF13" w14:textId="77777777" w:rsidR="0074614A" w:rsidRDefault="0074614A" w:rsidP="0074614A">
      <w:pPr>
        <w:rPr>
          <w:rFonts w:cs="Arial"/>
          <w:b/>
          <w:bCs/>
          <w:color w:val="4472C4" w:themeColor="accent1"/>
          <w:szCs w:val="24"/>
        </w:rPr>
      </w:pPr>
      <w:r>
        <w:rPr>
          <w:rFonts w:cs="Arial"/>
          <w:b/>
          <w:bCs/>
          <w:color w:val="4472C4" w:themeColor="accent1"/>
          <w:szCs w:val="24"/>
        </w:rPr>
        <w:t>OFFICERS RECOMMENDATION</w:t>
      </w:r>
    </w:p>
    <w:p w14:paraId="51310867" w14:textId="77777777" w:rsidR="0074614A" w:rsidRDefault="0074614A" w:rsidP="0074614A">
      <w:pPr>
        <w:rPr>
          <w:rFonts w:cs="Arial"/>
          <w:szCs w:val="24"/>
        </w:rPr>
      </w:pPr>
      <w:r>
        <w:rPr>
          <w:rFonts w:cs="Arial"/>
          <w:szCs w:val="24"/>
        </w:rPr>
        <w:t xml:space="preserve">That Council </w:t>
      </w:r>
      <w:r w:rsidRPr="00424DD9">
        <w:rPr>
          <w:rFonts w:cs="Arial"/>
          <w:szCs w:val="24"/>
        </w:rPr>
        <w:t>receive the Chief Executive Officers General Report</w:t>
      </w:r>
      <w:r>
        <w:rPr>
          <w:rFonts w:cs="Arial"/>
          <w:szCs w:val="24"/>
        </w:rPr>
        <w:t>.</w:t>
      </w:r>
    </w:p>
    <w:p w14:paraId="31CA1D4F" w14:textId="542F4542"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507604">
        <w:t>-01-07</w:t>
      </w:r>
    </w:p>
    <w:p w14:paraId="31D33113" w14:textId="6BAEBB6A" w:rsidR="00786B59" w:rsidRDefault="00786B59" w:rsidP="00786B59">
      <w:pPr>
        <w:pBdr>
          <w:top w:val="double" w:sz="4" w:space="1" w:color="auto"/>
          <w:left w:val="double" w:sz="4" w:space="4" w:color="auto"/>
          <w:bottom w:val="double" w:sz="4" w:space="1" w:color="auto"/>
          <w:right w:val="double" w:sz="4" w:space="4" w:color="auto"/>
        </w:pBdr>
      </w:pPr>
      <w:r>
        <w:t>Moved: Cr</w:t>
      </w:r>
      <w:r w:rsidR="00E63317">
        <w:t xml:space="preserve"> Stanley Willock</w:t>
      </w:r>
      <w:r>
        <w:tab/>
        <w:t xml:space="preserve"> </w:t>
      </w:r>
      <w:r>
        <w:tab/>
        <w:t>Seconded: Cr</w:t>
      </w:r>
      <w:r w:rsidR="00E63317">
        <w:t xml:space="preserve"> Gail Trenfield</w:t>
      </w:r>
    </w:p>
    <w:p w14:paraId="0E0E636C" w14:textId="5FFFD7AD"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272757">
        <w:t>Council receive the Chief Executive Officers General Report</w:t>
      </w:r>
      <w:r>
        <w:t>.</w:t>
      </w:r>
    </w:p>
    <w:p w14:paraId="5908DE94" w14:textId="77777777" w:rsidR="00786B59" w:rsidRDefault="00786B59" w:rsidP="00786B59">
      <w:pPr>
        <w:pBdr>
          <w:top w:val="double" w:sz="4" w:space="1" w:color="auto"/>
          <w:left w:val="double" w:sz="4" w:space="4" w:color="auto"/>
          <w:bottom w:val="double" w:sz="4" w:space="1" w:color="auto"/>
          <w:right w:val="double" w:sz="4" w:space="4" w:color="auto"/>
        </w:pBdr>
        <w:jc w:val="right"/>
      </w:pPr>
      <w:r>
        <w:t>CARRIED: 6/0</w:t>
      </w:r>
    </w:p>
    <w:p w14:paraId="444FC462" w14:textId="77777777" w:rsidR="00786B59" w:rsidRDefault="00786B59" w:rsidP="00786B59">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14384485" w14:textId="2A73A7DE" w:rsidR="0074614A" w:rsidRDefault="0074614A" w:rsidP="0074614A">
      <w:pPr>
        <w:pStyle w:val="Heading2"/>
      </w:pPr>
      <w:bookmarkStart w:id="32" w:name="_Toc189574520"/>
      <w:r>
        <w:lastRenderedPageBreak/>
        <w:t>14.2</w:t>
      </w:r>
      <w:r>
        <w:tab/>
        <w:t>Sale of CAT Prime Mover</w:t>
      </w:r>
      <w:bookmarkEnd w:id="32"/>
    </w:p>
    <w:p w14:paraId="4DA95438"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t>Shire of Yalgoo</w:t>
      </w:r>
    </w:p>
    <w:p w14:paraId="7410C122"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20/01/2025</w:t>
      </w:r>
    </w:p>
    <w:p w14:paraId="41CE188F"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Chief Executive Officer Ian Holland </w:t>
      </w:r>
    </w:p>
    <w:p w14:paraId="1A90EC4F"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44C65BAE" w14:textId="77777777" w:rsidR="0074614A" w:rsidRDefault="0074614A" w:rsidP="0074614A">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Attachments:</w:t>
      </w:r>
      <w:r>
        <w:rPr>
          <w:rFonts w:cs="Arial"/>
          <w:szCs w:val="24"/>
        </w:rPr>
        <w:tab/>
        <w:t>NIL</w:t>
      </w:r>
      <w:r>
        <w:rPr>
          <w:rFonts w:cs="Arial"/>
          <w:szCs w:val="24"/>
        </w:rPr>
        <w:tab/>
      </w:r>
    </w:p>
    <w:p w14:paraId="08B7F8E8" w14:textId="77777777" w:rsidR="0074614A" w:rsidRDefault="0074614A" w:rsidP="00FE2CD2">
      <w:pPr>
        <w:spacing w:after="0"/>
        <w:jc w:val="both"/>
        <w:rPr>
          <w:rFonts w:cs="Arial"/>
          <w:szCs w:val="24"/>
        </w:rPr>
      </w:pPr>
    </w:p>
    <w:p w14:paraId="14D495D4" w14:textId="77777777" w:rsidR="0074614A" w:rsidRPr="007221D4" w:rsidRDefault="0074614A" w:rsidP="0074614A">
      <w:pPr>
        <w:spacing w:after="0"/>
        <w:rPr>
          <w:rFonts w:cs="Arial"/>
          <w:b/>
          <w:bCs/>
          <w:szCs w:val="24"/>
        </w:rPr>
      </w:pPr>
      <w:r w:rsidRPr="007221D4">
        <w:rPr>
          <w:rFonts w:cs="Arial"/>
          <w:b/>
          <w:bCs/>
          <w:szCs w:val="24"/>
        </w:rPr>
        <w:t>SUMMARY</w:t>
      </w:r>
    </w:p>
    <w:p w14:paraId="3A84ACAC" w14:textId="77777777" w:rsidR="0074614A" w:rsidRDefault="0074614A" w:rsidP="0074614A">
      <w:pPr>
        <w:spacing w:after="0"/>
      </w:pPr>
      <w:r>
        <w:t>That Council consider an auction amount for the CAT Prime Mover</w:t>
      </w:r>
    </w:p>
    <w:p w14:paraId="0EE12757" w14:textId="77777777" w:rsidR="0074614A" w:rsidRDefault="0074614A" w:rsidP="0074614A">
      <w:pPr>
        <w:spacing w:after="0"/>
        <w:rPr>
          <w:rFonts w:cs="Arial"/>
          <w:b/>
          <w:bCs/>
          <w:szCs w:val="24"/>
        </w:rPr>
      </w:pPr>
    </w:p>
    <w:p w14:paraId="6EAEFAD0" w14:textId="77777777" w:rsidR="0074614A" w:rsidRPr="007221D4" w:rsidRDefault="0074614A" w:rsidP="0074614A">
      <w:pPr>
        <w:spacing w:after="0"/>
        <w:rPr>
          <w:rFonts w:cs="Arial"/>
          <w:b/>
          <w:bCs/>
          <w:szCs w:val="24"/>
        </w:rPr>
      </w:pPr>
      <w:r w:rsidRPr="007221D4">
        <w:rPr>
          <w:rFonts w:cs="Arial"/>
          <w:b/>
          <w:bCs/>
          <w:szCs w:val="24"/>
        </w:rPr>
        <w:t>COMMENT</w:t>
      </w:r>
    </w:p>
    <w:p w14:paraId="49D8DEF8" w14:textId="0B7548F0" w:rsidR="0074614A" w:rsidRDefault="0074614A" w:rsidP="0074614A">
      <w:pPr>
        <w:spacing w:after="0"/>
      </w:pPr>
      <w:r>
        <w:t>Cooling of the market has resulted in multiple auctions returning sub-par results. A final offer of $50,000 has been received</w:t>
      </w:r>
      <w:r w:rsidR="00BF4DAA">
        <w:t xml:space="preserve"> for the outgoing Prime Mover</w:t>
      </w:r>
      <w:r>
        <w:t xml:space="preserve"> which is short of the $70,000 reserve. </w:t>
      </w:r>
    </w:p>
    <w:p w14:paraId="1FEEAF08" w14:textId="77777777" w:rsidR="0074614A" w:rsidRDefault="0074614A" w:rsidP="0074614A">
      <w:pPr>
        <w:spacing w:after="0"/>
      </w:pPr>
    </w:p>
    <w:p w14:paraId="22BD7EB4" w14:textId="37A405D0" w:rsidR="0074614A" w:rsidRDefault="0074614A" w:rsidP="0074614A">
      <w:pPr>
        <w:spacing w:after="0"/>
      </w:pPr>
      <w:r>
        <w:t xml:space="preserve">The vehicle has been through 4 auctions and it is unlikely that the market will return to </w:t>
      </w:r>
      <w:r w:rsidR="00BF4DAA">
        <w:t>the</w:t>
      </w:r>
      <w:r>
        <w:t xml:space="preserve"> initial high value</w:t>
      </w:r>
      <w:r w:rsidR="00BF4DAA">
        <w:t>s received last year due</w:t>
      </w:r>
      <w:r>
        <w:t xml:space="preserve"> with the resumed importation of new vehicles.</w:t>
      </w:r>
    </w:p>
    <w:p w14:paraId="5AB28D17" w14:textId="77777777" w:rsidR="0074614A" w:rsidRDefault="0074614A" w:rsidP="0074614A">
      <w:pPr>
        <w:spacing w:after="0"/>
      </w:pPr>
    </w:p>
    <w:p w14:paraId="0EDB930F" w14:textId="77777777" w:rsidR="0074614A" w:rsidRDefault="0074614A" w:rsidP="0074614A">
      <w:pPr>
        <w:spacing w:after="0"/>
      </w:pPr>
      <w:r>
        <w:t xml:space="preserve">It is suggested that Council accept the $50,000 offer received at public auction.  </w:t>
      </w:r>
    </w:p>
    <w:p w14:paraId="18A568EA" w14:textId="77777777" w:rsidR="0074614A" w:rsidRDefault="0074614A" w:rsidP="0074614A">
      <w:pPr>
        <w:spacing w:after="0"/>
      </w:pPr>
    </w:p>
    <w:p w14:paraId="1CB690E8" w14:textId="77777777" w:rsidR="0074614A" w:rsidRPr="007221D4" w:rsidRDefault="0074614A" w:rsidP="0074614A">
      <w:pPr>
        <w:spacing w:after="0"/>
        <w:rPr>
          <w:rFonts w:cs="Arial"/>
          <w:b/>
          <w:bCs/>
          <w:szCs w:val="24"/>
        </w:rPr>
      </w:pPr>
      <w:r w:rsidRPr="007221D4">
        <w:rPr>
          <w:rFonts w:cs="Arial"/>
          <w:b/>
          <w:bCs/>
          <w:szCs w:val="24"/>
        </w:rPr>
        <w:t>POLICY/FINANCIAL IMPLCATIONS</w:t>
      </w:r>
    </w:p>
    <w:p w14:paraId="22E1DB17" w14:textId="77777777" w:rsidR="0074614A" w:rsidRDefault="0074614A" w:rsidP="0074614A">
      <w:pPr>
        <w:spacing w:after="0"/>
        <w:rPr>
          <w:rFonts w:cs="Arial"/>
          <w:szCs w:val="24"/>
        </w:rPr>
      </w:pPr>
      <w:r>
        <w:rPr>
          <w:rFonts w:cs="Arial"/>
          <w:szCs w:val="24"/>
        </w:rPr>
        <w:t>NIL</w:t>
      </w:r>
    </w:p>
    <w:p w14:paraId="4D9ECDC8" w14:textId="77777777" w:rsidR="0074614A" w:rsidRDefault="0074614A" w:rsidP="0074614A">
      <w:pPr>
        <w:spacing w:after="0"/>
        <w:rPr>
          <w:rFonts w:cs="Arial"/>
          <w:szCs w:val="24"/>
        </w:rPr>
      </w:pPr>
    </w:p>
    <w:p w14:paraId="604955FC" w14:textId="77777777" w:rsidR="0074614A" w:rsidRPr="007221D4" w:rsidRDefault="0074614A" w:rsidP="0074614A">
      <w:pPr>
        <w:spacing w:after="0"/>
        <w:rPr>
          <w:rFonts w:cs="Arial"/>
          <w:b/>
          <w:bCs/>
          <w:szCs w:val="24"/>
        </w:rPr>
      </w:pPr>
      <w:r w:rsidRPr="007221D4">
        <w:rPr>
          <w:rFonts w:cs="Arial"/>
          <w:b/>
          <w:bCs/>
          <w:szCs w:val="24"/>
        </w:rPr>
        <w:t>VOTING REQUIREMENT</w:t>
      </w:r>
    </w:p>
    <w:p w14:paraId="787486B3" w14:textId="77777777" w:rsidR="0074614A" w:rsidRDefault="0074614A" w:rsidP="0074614A">
      <w:pPr>
        <w:spacing w:after="0"/>
        <w:rPr>
          <w:rFonts w:cs="Arial"/>
          <w:szCs w:val="24"/>
        </w:rPr>
      </w:pPr>
      <w:r>
        <w:rPr>
          <w:rFonts w:cs="Arial"/>
          <w:szCs w:val="24"/>
        </w:rPr>
        <w:t>Simple Majority</w:t>
      </w:r>
    </w:p>
    <w:p w14:paraId="29607F49" w14:textId="77777777" w:rsidR="0074614A" w:rsidRDefault="0074614A" w:rsidP="0074614A">
      <w:pPr>
        <w:spacing w:after="0"/>
        <w:rPr>
          <w:rFonts w:cs="Arial"/>
          <w:szCs w:val="24"/>
        </w:rPr>
      </w:pPr>
    </w:p>
    <w:p w14:paraId="75FFC98A" w14:textId="77777777" w:rsidR="0074614A" w:rsidRPr="008A66E0" w:rsidRDefault="0074614A" w:rsidP="0074614A">
      <w:pPr>
        <w:rPr>
          <w:rFonts w:cs="Arial"/>
          <w:b/>
          <w:bCs/>
          <w:color w:val="4472C4" w:themeColor="accent1"/>
          <w:szCs w:val="24"/>
        </w:rPr>
      </w:pPr>
      <w:r w:rsidRPr="008A66E0">
        <w:rPr>
          <w:rFonts w:cs="Arial"/>
          <w:b/>
          <w:bCs/>
          <w:color w:val="4472C4" w:themeColor="accent1"/>
          <w:szCs w:val="24"/>
        </w:rPr>
        <w:t>OFFICERS RECOMMENDATION</w:t>
      </w:r>
    </w:p>
    <w:p w14:paraId="5C1A276A" w14:textId="77777777" w:rsidR="00786B59" w:rsidRDefault="0074614A" w:rsidP="0074614A">
      <w:pPr>
        <w:rPr>
          <w:rFonts w:cs="Arial"/>
          <w:szCs w:val="24"/>
        </w:rPr>
      </w:pPr>
      <w:r>
        <w:rPr>
          <w:rFonts w:cs="Arial"/>
          <w:szCs w:val="24"/>
        </w:rPr>
        <w:t xml:space="preserve">That Council accept the sale of the CAT Primer Mover for $50,000 being the highest bid at public auction. </w:t>
      </w:r>
    </w:p>
    <w:p w14:paraId="4E2998D2" w14:textId="7ADD56C0"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507604">
        <w:t>-01-8</w:t>
      </w:r>
    </w:p>
    <w:p w14:paraId="2CD87D64" w14:textId="1B4131F4" w:rsidR="00786B59" w:rsidRDefault="00786B59" w:rsidP="00786B59">
      <w:pPr>
        <w:pBdr>
          <w:top w:val="double" w:sz="4" w:space="1" w:color="auto"/>
          <w:left w:val="double" w:sz="4" w:space="4" w:color="auto"/>
          <w:bottom w:val="double" w:sz="4" w:space="1" w:color="auto"/>
          <w:right w:val="double" w:sz="4" w:space="4" w:color="auto"/>
        </w:pBdr>
      </w:pPr>
      <w:r>
        <w:t>Moved: Cr</w:t>
      </w:r>
      <w:r w:rsidR="00E63317">
        <w:t xml:space="preserve"> Angus Nichols</w:t>
      </w:r>
      <w:r>
        <w:tab/>
        <w:t xml:space="preserve"> </w:t>
      </w:r>
      <w:r>
        <w:tab/>
        <w:t>Seconded: Cr</w:t>
      </w:r>
      <w:r w:rsidR="00E63317">
        <w:t xml:space="preserve"> Tamisha Hodder</w:t>
      </w:r>
    </w:p>
    <w:p w14:paraId="084F3BA6" w14:textId="696DEA73" w:rsidR="00786B59" w:rsidRDefault="00786B59" w:rsidP="00786B59">
      <w:pPr>
        <w:pBdr>
          <w:top w:val="double" w:sz="4" w:space="1" w:color="auto"/>
          <w:left w:val="double" w:sz="4" w:space="4" w:color="auto"/>
          <w:bottom w:val="double" w:sz="4" w:space="1" w:color="auto"/>
          <w:right w:val="double" w:sz="4" w:space="4" w:color="auto"/>
        </w:pBdr>
      </w:pPr>
      <w:r>
        <w:t>That</w:t>
      </w:r>
      <w:r w:rsidR="00272757">
        <w:t xml:space="preserve"> Council accept the sale of the CAT Prime Mover for $50,000 being the highest bid at public auction</w:t>
      </w:r>
      <w:r>
        <w:t>.</w:t>
      </w:r>
    </w:p>
    <w:p w14:paraId="62B00C5F" w14:textId="77777777" w:rsidR="00786B59" w:rsidRDefault="00786B59" w:rsidP="00786B59">
      <w:pPr>
        <w:pBdr>
          <w:top w:val="double" w:sz="4" w:space="1" w:color="auto"/>
          <w:left w:val="double" w:sz="4" w:space="4" w:color="auto"/>
          <w:bottom w:val="double" w:sz="4" w:space="1" w:color="auto"/>
          <w:right w:val="double" w:sz="4" w:space="4" w:color="auto"/>
        </w:pBdr>
        <w:jc w:val="right"/>
      </w:pPr>
      <w:r>
        <w:t>CARRIED: 6/0</w:t>
      </w:r>
    </w:p>
    <w:p w14:paraId="16D773C7" w14:textId="77777777" w:rsidR="00786B59" w:rsidRDefault="00786B59" w:rsidP="00786B59">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5FF2FD8C" w14:textId="50380A0C" w:rsidR="0074614A" w:rsidRDefault="0074614A" w:rsidP="00FE2CD2">
      <w:pPr>
        <w:pStyle w:val="Heading2"/>
      </w:pPr>
      <w:bookmarkStart w:id="33" w:name="_Toc189574521"/>
      <w:r>
        <w:lastRenderedPageBreak/>
        <w:t>14.3</w:t>
      </w:r>
      <w:r w:rsidR="00FE2CD2">
        <w:tab/>
      </w:r>
      <w:r>
        <w:t>Local Government Elections 2025</w:t>
      </w:r>
      <w:bookmarkEnd w:id="33"/>
    </w:p>
    <w:p w14:paraId="07F5D84D"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t>Shire of Yalgoo</w:t>
      </w:r>
    </w:p>
    <w:p w14:paraId="7D77BFC9"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20/01/2025</w:t>
      </w:r>
    </w:p>
    <w:p w14:paraId="76057C99"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Chief Executive Officer Ian Holland </w:t>
      </w:r>
    </w:p>
    <w:p w14:paraId="4B8A0014"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3275A6F6" w14:textId="3F441095" w:rsidR="00B77A51" w:rsidRDefault="0074614A" w:rsidP="0074614A">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Attachments:</w:t>
      </w:r>
      <w:r>
        <w:rPr>
          <w:rFonts w:cs="Arial"/>
          <w:szCs w:val="24"/>
        </w:rPr>
        <w:tab/>
      </w:r>
      <w:r w:rsidR="00ED1FC4">
        <w:rPr>
          <w:rFonts w:cs="Arial"/>
          <w:szCs w:val="24"/>
        </w:rPr>
        <w:t>Page:1-3</w:t>
      </w:r>
      <w:r w:rsidR="00ED1FC4">
        <w:rPr>
          <w:rFonts w:cs="Arial"/>
          <w:szCs w:val="24"/>
        </w:rPr>
        <w:tab/>
      </w:r>
      <w:r w:rsidR="00B77A51">
        <w:rPr>
          <w:rFonts w:cs="Arial"/>
          <w:szCs w:val="24"/>
        </w:rPr>
        <w:t>Estimate</w:t>
      </w:r>
      <w:r w:rsidR="00B77A51">
        <w:rPr>
          <w:rFonts w:cs="Arial"/>
          <w:szCs w:val="24"/>
        </w:rPr>
        <w:tab/>
      </w:r>
    </w:p>
    <w:p w14:paraId="0831DAE8" w14:textId="2924F86E" w:rsidR="0074614A" w:rsidRDefault="00B77A51" w:rsidP="0074614A">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b/>
      </w:r>
      <w:r w:rsidR="00ED1FC4">
        <w:rPr>
          <w:rFonts w:cs="Arial"/>
          <w:szCs w:val="24"/>
        </w:rPr>
        <w:tab/>
      </w:r>
      <w:r w:rsidR="00ED1FC4">
        <w:rPr>
          <w:rFonts w:cs="Arial"/>
          <w:szCs w:val="24"/>
        </w:rPr>
        <w:tab/>
      </w:r>
      <w:r>
        <w:rPr>
          <w:rFonts w:cs="Arial"/>
          <w:szCs w:val="24"/>
        </w:rPr>
        <w:t>Election Process</w:t>
      </w:r>
      <w:r w:rsidR="0074614A">
        <w:rPr>
          <w:rFonts w:cs="Arial"/>
          <w:szCs w:val="24"/>
        </w:rPr>
        <w:tab/>
      </w:r>
    </w:p>
    <w:p w14:paraId="7BA7AF60" w14:textId="77777777" w:rsidR="0074614A" w:rsidRDefault="0074614A" w:rsidP="00FE2CD2">
      <w:pPr>
        <w:spacing w:after="0"/>
        <w:jc w:val="both"/>
        <w:rPr>
          <w:rFonts w:cs="Arial"/>
          <w:szCs w:val="24"/>
        </w:rPr>
      </w:pPr>
    </w:p>
    <w:p w14:paraId="6AFFDF72" w14:textId="77777777" w:rsidR="0074614A" w:rsidRPr="007221D4" w:rsidRDefault="0074614A" w:rsidP="0074614A">
      <w:pPr>
        <w:spacing w:after="0"/>
        <w:rPr>
          <w:rFonts w:cs="Arial"/>
          <w:b/>
          <w:bCs/>
          <w:szCs w:val="24"/>
        </w:rPr>
      </w:pPr>
      <w:r w:rsidRPr="007221D4">
        <w:rPr>
          <w:rFonts w:cs="Arial"/>
          <w:b/>
          <w:bCs/>
          <w:szCs w:val="24"/>
        </w:rPr>
        <w:t>SUMMARY</w:t>
      </w:r>
    </w:p>
    <w:p w14:paraId="752C1611" w14:textId="77777777" w:rsidR="0074614A" w:rsidRDefault="0074614A" w:rsidP="0074614A">
      <w:pPr>
        <w:spacing w:after="0"/>
      </w:pPr>
      <w:r>
        <w:t xml:space="preserve">That Council consider engaging the Electoral Commission to conduct the 2025 Ordinary Election for the Shire of Yalgoo. </w:t>
      </w:r>
    </w:p>
    <w:p w14:paraId="37577B8B" w14:textId="77777777" w:rsidR="0074614A" w:rsidRDefault="0074614A" w:rsidP="0074614A">
      <w:pPr>
        <w:spacing w:after="0"/>
        <w:rPr>
          <w:rFonts w:cs="Arial"/>
          <w:b/>
          <w:bCs/>
          <w:szCs w:val="24"/>
        </w:rPr>
      </w:pPr>
    </w:p>
    <w:p w14:paraId="322B5698" w14:textId="77777777" w:rsidR="0074614A" w:rsidRPr="007221D4" w:rsidRDefault="0074614A" w:rsidP="0074614A">
      <w:pPr>
        <w:spacing w:after="0"/>
        <w:rPr>
          <w:rFonts w:cs="Arial"/>
          <w:b/>
          <w:bCs/>
          <w:szCs w:val="24"/>
        </w:rPr>
      </w:pPr>
      <w:r w:rsidRPr="007221D4">
        <w:rPr>
          <w:rFonts w:cs="Arial"/>
          <w:b/>
          <w:bCs/>
          <w:szCs w:val="24"/>
        </w:rPr>
        <w:t>COMMENT</w:t>
      </w:r>
    </w:p>
    <w:p w14:paraId="43A5C98E" w14:textId="77777777" w:rsidR="0074614A" w:rsidRDefault="0074614A" w:rsidP="0074614A">
      <w:pPr>
        <w:spacing w:after="0"/>
      </w:pPr>
      <w:r>
        <w:t>As in previous years a cost estimate has been received from the Western Australian Electoral Commission (WAEC). An estimate of $10,000 (ex GST) has been received which is the same as the 2024 extraordinary election.</w:t>
      </w:r>
    </w:p>
    <w:p w14:paraId="4A32193D" w14:textId="77777777" w:rsidR="0074614A" w:rsidRDefault="0074614A" w:rsidP="0074614A">
      <w:pPr>
        <w:spacing w:after="0"/>
      </w:pPr>
    </w:p>
    <w:p w14:paraId="7EFF0C07" w14:textId="77777777" w:rsidR="0074614A" w:rsidRDefault="0074614A" w:rsidP="0074614A">
      <w:pPr>
        <w:spacing w:after="0"/>
      </w:pPr>
      <w:r>
        <w:t xml:space="preserve">At this stage a local government is required to confirm the cost estimate and advise the WAEC in writing of the intention to engage them to manage an election. Further correspondence will then be received to officially appoint the Electoral Commissioner. </w:t>
      </w:r>
    </w:p>
    <w:p w14:paraId="197D64B4" w14:textId="77777777" w:rsidR="0074614A" w:rsidRDefault="0074614A" w:rsidP="0074614A">
      <w:pPr>
        <w:spacing w:after="0"/>
      </w:pPr>
    </w:p>
    <w:p w14:paraId="7A8D001D" w14:textId="77777777" w:rsidR="0074614A" w:rsidRPr="007221D4" w:rsidRDefault="0074614A" w:rsidP="0074614A">
      <w:pPr>
        <w:spacing w:after="0"/>
        <w:rPr>
          <w:rFonts w:cs="Arial"/>
          <w:b/>
          <w:bCs/>
          <w:szCs w:val="24"/>
        </w:rPr>
      </w:pPr>
      <w:r w:rsidRPr="007221D4">
        <w:rPr>
          <w:rFonts w:cs="Arial"/>
          <w:b/>
          <w:bCs/>
          <w:szCs w:val="24"/>
        </w:rPr>
        <w:t>POLICY/FINANCIAL IMPLCATIONS</w:t>
      </w:r>
    </w:p>
    <w:p w14:paraId="0E4A579E" w14:textId="77777777" w:rsidR="0074614A" w:rsidRDefault="0074614A" w:rsidP="0074614A">
      <w:pPr>
        <w:spacing w:after="0"/>
        <w:rPr>
          <w:rFonts w:cs="Arial"/>
          <w:szCs w:val="24"/>
        </w:rPr>
      </w:pPr>
      <w:r>
        <w:rPr>
          <w:rFonts w:cs="Arial"/>
          <w:szCs w:val="24"/>
        </w:rPr>
        <w:t xml:space="preserve">Inclusion into the 2025/26 Annual Budget. </w:t>
      </w:r>
    </w:p>
    <w:p w14:paraId="550FFE45" w14:textId="77777777" w:rsidR="0074614A" w:rsidRDefault="0074614A" w:rsidP="0074614A">
      <w:pPr>
        <w:spacing w:after="0"/>
        <w:rPr>
          <w:rFonts w:cs="Arial"/>
          <w:szCs w:val="24"/>
        </w:rPr>
      </w:pPr>
    </w:p>
    <w:p w14:paraId="619A8DE8" w14:textId="77777777" w:rsidR="0074614A" w:rsidRPr="007221D4" w:rsidRDefault="0074614A" w:rsidP="0074614A">
      <w:pPr>
        <w:spacing w:after="0"/>
        <w:rPr>
          <w:rFonts w:cs="Arial"/>
          <w:b/>
          <w:bCs/>
          <w:szCs w:val="24"/>
        </w:rPr>
      </w:pPr>
      <w:r w:rsidRPr="007221D4">
        <w:rPr>
          <w:rFonts w:cs="Arial"/>
          <w:b/>
          <w:bCs/>
          <w:szCs w:val="24"/>
        </w:rPr>
        <w:t>VOTING REQUIREMENT</w:t>
      </w:r>
    </w:p>
    <w:p w14:paraId="0142EC41" w14:textId="77777777" w:rsidR="0074614A" w:rsidRDefault="0074614A" w:rsidP="0074614A">
      <w:pPr>
        <w:spacing w:after="0"/>
        <w:rPr>
          <w:rFonts w:cs="Arial"/>
          <w:szCs w:val="24"/>
        </w:rPr>
      </w:pPr>
      <w:r>
        <w:rPr>
          <w:rFonts w:cs="Arial"/>
          <w:szCs w:val="24"/>
        </w:rPr>
        <w:t>Simple Majority</w:t>
      </w:r>
    </w:p>
    <w:p w14:paraId="7F6E2D76" w14:textId="77777777" w:rsidR="0074614A" w:rsidRDefault="0074614A" w:rsidP="0074614A">
      <w:pPr>
        <w:spacing w:after="0"/>
        <w:rPr>
          <w:rFonts w:cs="Arial"/>
          <w:szCs w:val="24"/>
        </w:rPr>
      </w:pPr>
    </w:p>
    <w:p w14:paraId="40D2FC62" w14:textId="77777777" w:rsidR="0074614A" w:rsidRPr="008A66E0" w:rsidRDefault="0074614A" w:rsidP="0074614A">
      <w:pPr>
        <w:rPr>
          <w:rFonts w:cs="Arial"/>
          <w:b/>
          <w:bCs/>
          <w:color w:val="4472C4" w:themeColor="accent1"/>
          <w:szCs w:val="24"/>
        </w:rPr>
      </w:pPr>
      <w:r w:rsidRPr="008A66E0">
        <w:rPr>
          <w:rFonts w:cs="Arial"/>
          <w:b/>
          <w:bCs/>
          <w:color w:val="4472C4" w:themeColor="accent1"/>
          <w:szCs w:val="24"/>
        </w:rPr>
        <w:t>OFFICERS RECOMMENDATION</w:t>
      </w:r>
    </w:p>
    <w:p w14:paraId="2D8DE18C" w14:textId="5C3A1B6B" w:rsidR="00786B59" w:rsidRDefault="0074614A" w:rsidP="0074614A">
      <w:r>
        <w:rPr>
          <w:rFonts w:cs="Arial"/>
          <w:szCs w:val="24"/>
        </w:rPr>
        <w:t xml:space="preserve">That Council confirms the cost estimate for the </w:t>
      </w:r>
      <w:r>
        <w:t xml:space="preserve">Western Australian Electoral Commission to conduct the 2025 Shire of Yalgoo Ordinary </w:t>
      </w:r>
      <w:r w:rsidR="00FE2CD2">
        <w:t>E</w:t>
      </w:r>
      <w:r>
        <w:t xml:space="preserve">lection. </w:t>
      </w:r>
    </w:p>
    <w:p w14:paraId="0A34AD30" w14:textId="408A5C5F" w:rsidR="00786B59" w:rsidRDefault="00786B59" w:rsidP="00786B59">
      <w:pPr>
        <w:pBdr>
          <w:top w:val="double" w:sz="4" w:space="1" w:color="auto"/>
          <w:left w:val="double" w:sz="4" w:space="4" w:color="auto"/>
          <w:bottom w:val="double" w:sz="4" w:space="1" w:color="auto"/>
          <w:right w:val="double" w:sz="4" w:space="4" w:color="auto"/>
        </w:pBdr>
      </w:pPr>
      <w:r>
        <w:t>COUNCIL RESOLUTION – C2025</w:t>
      </w:r>
      <w:r w:rsidR="00507604">
        <w:t>-01-09</w:t>
      </w:r>
    </w:p>
    <w:p w14:paraId="21E4C7A8" w14:textId="0A0E5C21" w:rsidR="00786B59" w:rsidRDefault="00786B59" w:rsidP="00786B59">
      <w:pPr>
        <w:pBdr>
          <w:top w:val="double" w:sz="4" w:space="1" w:color="auto"/>
          <w:left w:val="double" w:sz="4" w:space="4" w:color="auto"/>
          <w:bottom w:val="double" w:sz="4" w:space="1" w:color="auto"/>
          <w:right w:val="double" w:sz="4" w:space="4" w:color="auto"/>
        </w:pBdr>
      </w:pPr>
      <w:r>
        <w:t>Moved: Cr</w:t>
      </w:r>
      <w:r w:rsidR="00E63317">
        <w:t xml:space="preserve"> Stanley Willock</w:t>
      </w:r>
      <w:r>
        <w:tab/>
        <w:t xml:space="preserve"> </w:t>
      </w:r>
      <w:r>
        <w:tab/>
        <w:t>Seconded: Cr</w:t>
      </w:r>
      <w:r w:rsidR="00E63317">
        <w:t xml:space="preserve"> Tamisha Hodder</w:t>
      </w:r>
    </w:p>
    <w:p w14:paraId="60CC3ADE" w14:textId="6B953368" w:rsidR="00786B59" w:rsidRDefault="00786B59" w:rsidP="00786B59">
      <w:pPr>
        <w:pBdr>
          <w:top w:val="double" w:sz="4" w:space="1" w:color="auto"/>
          <w:left w:val="double" w:sz="4" w:space="4" w:color="auto"/>
          <w:bottom w:val="double" w:sz="4" w:space="1" w:color="auto"/>
          <w:right w:val="double" w:sz="4" w:space="4" w:color="auto"/>
        </w:pBdr>
      </w:pPr>
      <w:r>
        <w:t xml:space="preserve">That </w:t>
      </w:r>
      <w:r w:rsidR="00272757">
        <w:t xml:space="preserve">Council confirms the cost estimate for the Western Australian Electoral Commission to conduct the 2025 Shire of Yalgoo Ordinary </w:t>
      </w:r>
      <w:r w:rsidR="00FE2CD2">
        <w:t>E</w:t>
      </w:r>
      <w:r w:rsidR="00272757">
        <w:t>lection</w:t>
      </w:r>
      <w:r>
        <w:t>.</w:t>
      </w:r>
    </w:p>
    <w:p w14:paraId="15FB3164" w14:textId="33D2E169" w:rsidR="00786B59" w:rsidRDefault="00786B59" w:rsidP="00786B59">
      <w:pPr>
        <w:pBdr>
          <w:top w:val="double" w:sz="4" w:space="1" w:color="auto"/>
          <w:left w:val="double" w:sz="4" w:space="4" w:color="auto"/>
          <w:bottom w:val="double" w:sz="4" w:space="1" w:color="auto"/>
          <w:right w:val="double" w:sz="4" w:space="4" w:color="auto"/>
        </w:pBdr>
        <w:jc w:val="right"/>
      </w:pPr>
      <w:r>
        <w:t xml:space="preserve">CARRIED: </w:t>
      </w:r>
      <w:r w:rsidR="00E63317">
        <w:t>6</w:t>
      </w:r>
      <w:r>
        <w:t>/0</w:t>
      </w:r>
    </w:p>
    <w:p w14:paraId="60A27B87" w14:textId="77777777" w:rsidR="00786B59" w:rsidRDefault="00786B59" w:rsidP="00786B59">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3991B160" w14:textId="31FFCD74" w:rsidR="0074614A" w:rsidRDefault="0074614A" w:rsidP="0074614A">
      <w:pPr>
        <w:pStyle w:val="Heading2"/>
      </w:pPr>
      <w:bookmarkStart w:id="34" w:name="_Toc189574522"/>
      <w:r>
        <w:lastRenderedPageBreak/>
        <w:t>14.4</w:t>
      </w:r>
      <w:r>
        <w:tab/>
        <w:t>Removal of Grid on Yalgoo-Ninghan Road</w:t>
      </w:r>
      <w:bookmarkEnd w:id="34"/>
    </w:p>
    <w:p w14:paraId="254E7543"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t>Shire of Yalgoo</w:t>
      </w:r>
    </w:p>
    <w:p w14:paraId="4DF54675"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20/01/2025</w:t>
      </w:r>
    </w:p>
    <w:p w14:paraId="559CDC68"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Chief Executive Officer Ian Holland </w:t>
      </w:r>
    </w:p>
    <w:p w14:paraId="7DC05CD1"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57B5B25D" w14:textId="77777777" w:rsidR="0074614A" w:rsidRDefault="0074614A" w:rsidP="0074614A">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Attachments:</w:t>
      </w:r>
      <w:r>
        <w:rPr>
          <w:rFonts w:cs="Arial"/>
          <w:szCs w:val="24"/>
        </w:rPr>
        <w:tab/>
        <w:t>NIL</w:t>
      </w:r>
      <w:r>
        <w:rPr>
          <w:rFonts w:cs="Arial"/>
          <w:szCs w:val="24"/>
        </w:rPr>
        <w:tab/>
      </w:r>
    </w:p>
    <w:p w14:paraId="70887E1D" w14:textId="77777777" w:rsidR="0074614A" w:rsidRDefault="0074614A" w:rsidP="00FE2CD2">
      <w:pPr>
        <w:spacing w:after="0"/>
        <w:jc w:val="both"/>
        <w:rPr>
          <w:rFonts w:cs="Arial"/>
          <w:szCs w:val="24"/>
        </w:rPr>
      </w:pPr>
    </w:p>
    <w:p w14:paraId="3F5B00B1" w14:textId="77777777" w:rsidR="0074614A" w:rsidRPr="007221D4" w:rsidRDefault="0074614A" w:rsidP="0074614A">
      <w:pPr>
        <w:spacing w:after="0"/>
        <w:rPr>
          <w:rFonts w:cs="Arial"/>
          <w:b/>
          <w:bCs/>
          <w:szCs w:val="24"/>
        </w:rPr>
      </w:pPr>
      <w:r w:rsidRPr="007221D4">
        <w:rPr>
          <w:rFonts w:cs="Arial"/>
          <w:b/>
          <w:bCs/>
          <w:szCs w:val="24"/>
        </w:rPr>
        <w:t>SUMMARY</w:t>
      </w:r>
    </w:p>
    <w:p w14:paraId="21365E58" w14:textId="77777777" w:rsidR="0074614A" w:rsidRDefault="0074614A" w:rsidP="0074614A">
      <w:pPr>
        <w:spacing w:after="0"/>
      </w:pPr>
      <w:r>
        <w:t xml:space="preserve">That Council approves the removal of a stock grid on Yalgoo-Ninghan Road. </w:t>
      </w:r>
    </w:p>
    <w:p w14:paraId="3DCE19DB" w14:textId="77777777" w:rsidR="0074614A" w:rsidRDefault="0074614A" w:rsidP="0074614A">
      <w:pPr>
        <w:spacing w:after="0"/>
        <w:rPr>
          <w:rFonts w:cs="Arial"/>
          <w:b/>
          <w:bCs/>
          <w:szCs w:val="24"/>
        </w:rPr>
      </w:pPr>
    </w:p>
    <w:p w14:paraId="26C2AFC4" w14:textId="77777777" w:rsidR="0074614A" w:rsidRPr="007221D4" w:rsidRDefault="0074614A" w:rsidP="0074614A">
      <w:pPr>
        <w:spacing w:after="0"/>
        <w:rPr>
          <w:rFonts w:cs="Arial"/>
          <w:b/>
          <w:bCs/>
          <w:szCs w:val="24"/>
        </w:rPr>
      </w:pPr>
      <w:r w:rsidRPr="007221D4">
        <w:rPr>
          <w:rFonts w:cs="Arial"/>
          <w:b/>
          <w:bCs/>
          <w:szCs w:val="24"/>
        </w:rPr>
        <w:t>COMMENT</w:t>
      </w:r>
    </w:p>
    <w:p w14:paraId="15DDB771" w14:textId="77777777" w:rsidR="0074614A" w:rsidRDefault="0074614A" w:rsidP="0074614A">
      <w:pPr>
        <w:spacing w:after="0"/>
      </w:pPr>
      <w:r>
        <w:t>Since late last year a grid on the boundary of Thundelarra and Warriedar Stations has required repairs multiple times. Heavy vehicles continue to rip loose and deform the railway steel on the grid.</w:t>
      </w:r>
    </w:p>
    <w:p w14:paraId="75D3173B" w14:textId="77777777" w:rsidR="0074614A" w:rsidRDefault="0074614A" w:rsidP="0074614A">
      <w:pPr>
        <w:spacing w:after="0"/>
      </w:pPr>
    </w:p>
    <w:p w14:paraId="3E2F2094" w14:textId="77777777" w:rsidR="0074614A" w:rsidRDefault="0074614A" w:rsidP="0074614A">
      <w:pPr>
        <w:spacing w:after="0"/>
      </w:pPr>
      <w:r>
        <w:t xml:space="preserve">This grid does not support a fence line and sits within a State Park that manages no stock. While the grid has historical significance there are numerous other functioning examples on the same road and within the local government area. </w:t>
      </w:r>
    </w:p>
    <w:p w14:paraId="3101A835" w14:textId="77777777" w:rsidR="0074614A" w:rsidRDefault="0074614A" w:rsidP="0074614A">
      <w:pPr>
        <w:spacing w:after="0"/>
      </w:pPr>
    </w:p>
    <w:p w14:paraId="279EB5F3" w14:textId="77777777" w:rsidR="0074614A" w:rsidRDefault="0074614A" w:rsidP="0074614A">
      <w:pPr>
        <w:spacing w:after="0"/>
      </w:pPr>
      <w:r>
        <w:t xml:space="preserve">It is suggested that the grid be removed and replaced with a drainage culvert as part of general maintenance. Most steel sections will be kept as they may be usable in other locations. It is not suggested that any consultation be undertaken with the Department of Biodiversity, Conservation and Attractions. </w:t>
      </w:r>
    </w:p>
    <w:p w14:paraId="0EB6E3B4" w14:textId="77777777" w:rsidR="0074614A" w:rsidRDefault="0074614A" w:rsidP="0074614A">
      <w:pPr>
        <w:spacing w:after="0"/>
      </w:pPr>
    </w:p>
    <w:p w14:paraId="194A1B41" w14:textId="77777777" w:rsidR="0074614A" w:rsidRDefault="0074614A" w:rsidP="0074614A">
      <w:pPr>
        <w:spacing w:after="0"/>
      </w:pPr>
      <w:r>
        <w:rPr>
          <w:noProof/>
        </w:rPr>
        <w:drawing>
          <wp:anchor distT="0" distB="0" distL="114300" distR="114300" simplePos="0" relativeHeight="251681792" behindDoc="0" locked="0" layoutInCell="1" allowOverlap="1" wp14:anchorId="29D3AC40" wp14:editId="3883D530">
            <wp:simplePos x="0" y="0"/>
            <wp:positionH relativeFrom="column">
              <wp:posOffset>2479904</wp:posOffset>
            </wp:positionH>
            <wp:positionV relativeFrom="paragraph">
              <wp:posOffset>6350</wp:posOffset>
            </wp:positionV>
            <wp:extent cx="2428424" cy="1828800"/>
            <wp:effectExtent l="0" t="0" r="0" b="0"/>
            <wp:wrapSquare wrapText="bothSides"/>
            <wp:docPr id="719630277" name="Picture 1" descr="A road with a bridge over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30277" name="Picture 1" descr="A road with a bridge over i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8424" cy="1828800"/>
                    </a:xfrm>
                    <a:prstGeom prst="rect">
                      <a:avLst/>
                    </a:prstGeom>
                    <a:noFill/>
                    <a:ln>
                      <a:noFill/>
                    </a:ln>
                  </pic:spPr>
                </pic:pic>
              </a:graphicData>
            </a:graphic>
          </wp:anchor>
        </w:drawing>
      </w:r>
      <w:r>
        <w:rPr>
          <w:noProof/>
        </w:rPr>
        <w:drawing>
          <wp:anchor distT="0" distB="0" distL="114300" distR="114300" simplePos="0" relativeHeight="251680768" behindDoc="0" locked="0" layoutInCell="1" allowOverlap="1" wp14:anchorId="34966649" wp14:editId="08DEBBD1">
            <wp:simplePos x="0" y="0"/>
            <wp:positionH relativeFrom="column">
              <wp:posOffset>0</wp:posOffset>
            </wp:positionH>
            <wp:positionV relativeFrom="paragraph">
              <wp:posOffset>-406</wp:posOffset>
            </wp:positionV>
            <wp:extent cx="2418710" cy="1821485"/>
            <wp:effectExtent l="0" t="0" r="0" b="0"/>
            <wp:wrapSquare wrapText="bothSides"/>
            <wp:docPr id="1059761975" name="Picture 2" descr="A metal grate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61975" name="Picture 2" descr="A metal grate on a road&#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18710" cy="1821485"/>
                    </a:xfrm>
                    <a:prstGeom prst="rect">
                      <a:avLst/>
                    </a:prstGeom>
                    <a:noFill/>
                    <a:ln>
                      <a:noFill/>
                    </a:ln>
                  </pic:spPr>
                </pic:pic>
              </a:graphicData>
            </a:graphic>
          </wp:anchor>
        </w:drawing>
      </w:r>
    </w:p>
    <w:p w14:paraId="4B043C31" w14:textId="77777777" w:rsidR="0074614A" w:rsidRDefault="0074614A" w:rsidP="0074614A">
      <w:pPr>
        <w:spacing w:after="0"/>
      </w:pPr>
    </w:p>
    <w:p w14:paraId="7C860AC0" w14:textId="77777777" w:rsidR="0074614A" w:rsidRDefault="0074614A" w:rsidP="0074614A">
      <w:pPr>
        <w:spacing w:after="0"/>
      </w:pPr>
      <w:r>
        <w:t xml:space="preserve"> </w:t>
      </w:r>
    </w:p>
    <w:p w14:paraId="3D57579E" w14:textId="77777777" w:rsidR="0074614A" w:rsidRDefault="0074614A" w:rsidP="0074614A">
      <w:pPr>
        <w:spacing w:after="0"/>
      </w:pPr>
    </w:p>
    <w:p w14:paraId="5AC92994" w14:textId="77777777" w:rsidR="0074614A" w:rsidRDefault="0074614A" w:rsidP="0074614A">
      <w:pPr>
        <w:spacing w:after="0"/>
      </w:pPr>
    </w:p>
    <w:p w14:paraId="724D0328" w14:textId="77777777" w:rsidR="0074614A" w:rsidRDefault="0074614A" w:rsidP="0074614A">
      <w:pPr>
        <w:spacing w:after="0"/>
      </w:pPr>
    </w:p>
    <w:p w14:paraId="0F7F010F" w14:textId="77777777" w:rsidR="0074614A" w:rsidRDefault="0074614A" w:rsidP="0074614A">
      <w:pPr>
        <w:spacing w:after="0"/>
      </w:pPr>
    </w:p>
    <w:p w14:paraId="165842BE" w14:textId="77777777" w:rsidR="0074614A" w:rsidRDefault="0074614A" w:rsidP="0074614A">
      <w:pPr>
        <w:spacing w:after="0"/>
      </w:pPr>
    </w:p>
    <w:p w14:paraId="53051F88" w14:textId="77777777" w:rsidR="0074614A" w:rsidRDefault="0074614A" w:rsidP="0074614A">
      <w:pPr>
        <w:spacing w:after="0"/>
      </w:pPr>
    </w:p>
    <w:p w14:paraId="06977A34" w14:textId="77777777" w:rsidR="0074614A" w:rsidRDefault="0074614A" w:rsidP="0074614A">
      <w:pPr>
        <w:spacing w:after="0"/>
      </w:pPr>
    </w:p>
    <w:p w14:paraId="17086C95" w14:textId="77777777" w:rsidR="00733703" w:rsidRDefault="00733703" w:rsidP="0074614A">
      <w:pPr>
        <w:spacing w:after="0"/>
        <w:rPr>
          <w:rFonts w:cs="Arial"/>
          <w:b/>
          <w:bCs/>
          <w:szCs w:val="24"/>
        </w:rPr>
      </w:pPr>
    </w:p>
    <w:p w14:paraId="0A4EEDD9" w14:textId="77777777" w:rsidR="00733703" w:rsidRDefault="00733703" w:rsidP="0074614A">
      <w:pPr>
        <w:spacing w:after="0"/>
        <w:rPr>
          <w:rFonts w:cs="Arial"/>
          <w:b/>
          <w:bCs/>
          <w:szCs w:val="24"/>
        </w:rPr>
      </w:pPr>
    </w:p>
    <w:p w14:paraId="60D85498" w14:textId="77777777" w:rsidR="00733703" w:rsidRDefault="00733703" w:rsidP="0074614A">
      <w:pPr>
        <w:spacing w:after="0"/>
        <w:rPr>
          <w:rFonts w:cs="Arial"/>
          <w:b/>
          <w:bCs/>
          <w:szCs w:val="24"/>
        </w:rPr>
      </w:pPr>
    </w:p>
    <w:p w14:paraId="05EFD095" w14:textId="5C21A9E3" w:rsidR="00733703" w:rsidRDefault="00733703" w:rsidP="00733703">
      <w:pPr>
        <w:rPr>
          <w:rFonts w:cs="Arial"/>
          <w:b/>
          <w:bCs/>
          <w:szCs w:val="24"/>
        </w:rPr>
      </w:pPr>
      <w:r>
        <w:rPr>
          <w:rFonts w:cs="Arial"/>
          <w:b/>
          <w:bCs/>
          <w:szCs w:val="24"/>
        </w:rPr>
        <w:br w:type="page"/>
      </w:r>
    </w:p>
    <w:p w14:paraId="7C37CF8A" w14:textId="6632323E" w:rsidR="0074614A" w:rsidRPr="007221D4" w:rsidRDefault="0074614A" w:rsidP="0074614A">
      <w:pPr>
        <w:spacing w:after="0"/>
        <w:rPr>
          <w:rFonts w:cs="Arial"/>
          <w:b/>
          <w:bCs/>
          <w:szCs w:val="24"/>
        </w:rPr>
      </w:pPr>
      <w:r w:rsidRPr="007221D4">
        <w:rPr>
          <w:rFonts w:cs="Arial"/>
          <w:b/>
          <w:bCs/>
          <w:szCs w:val="24"/>
        </w:rPr>
        <w:lastRenderedPageBreak/>
        <w:t>POLICY/FINANCIAL IMPLCATIONS</w:t>
      </w:r>
    </w:p>
    <w:p w14:paraId="0421D93F" w14:textId="77777777" w:rsidR="0074614A" w:rsidRDefault="0074614A" w:rsidP="0074614A">
      <w:pPr>
        <w:spacing w:after="0"/>
        <w:rPr>
          <w:rFonts w:cs="Arial"/>
          <w:szCs w:val="24"/>
        </w:rPr>
      </w:pPr>
      <w:r>
        <w:rPr>
          <w:rFonts w:cs="Arial"/>
          <w:szCs w:val="24"/>
        </w:rPr>
        <w:t>NIL</w:t>
      </w:r>
    </w:p>
    <w:p w14:paraId="2197FFF5" w14:textId="77777777" w:rsidR="0074614A" w:rsidRDefault="0074614A" w:rsidP="0074614A">
      <w:pPr>
        <w:spacing w:after="0"/>
        <w:rPr>
          <w:rFonts w:cs="Arial"/>
          <w:szCs w:val="24"/>
        </w:rPr>
      </w:pPr>
    </w:p>
    <w:p w14:paraId="5F432B13" w14:textId="77777777" w:rsidR="0074614A" w:rsidRPr="007221D4" w:rsidRDefault="0074614A" w:rsidP="0074614A">
      <w:pPr>
        <w:spacing w:after="0"/>
        <w:rPr>
          <w:rFonts w:cs="Arial"/>
          <w:b/>
          <w:bCs/>
          <w:szCs w:val="24"/>
        </w:rPr>
      </w:pPr>
      <w:r w:rsidRPr="007221D4">
        <w:rPr>
          <w:rFonts w:cs="Arial"/>
          <w:b/>
          <w:bCs/>
          <w:szCs w:val="24"/>
        </w:rPr>
        <w:t>VOTING REQUIREMENT</w:t>
      </w:r>
    </w:p>
    <w:p w14:paraId="2ED86646" w14:textId="77777777" w:rsidR="0074614A" w:rsidRDefault="0074614A" w:rsidP="0074614A">
      <w:pPr>
        <w:spacing w:after="0"/>
        <w:rPr>
          <w:rFonts w:cs="Arial"/>
          <w:szCs w:val="24"/>
        </w:rPr>
      </w:pPr>
      <w:r>
        <w:rPr>
          <w:rFonts w:cs="Arial"/>
          <w:szCs w:val="24"/>
        </w:rPr>
        <w:t>Simple Majority</w:t>
      </w:r>
    </w:p>
    <w:p w14:paraId="0B89E7D8" w14:textId="77777777" w:rsidR="00733703" w:rsidRDefault="00733703" w:rsidP="0074614A">
      <w:pPr>
        <w:spacing w:after="0"/>
        <w:rPr>
          <w:rFonts w:cs="Arial"/>
          <w:szCs w:val="24"/>
        </w:rPr>
      </w:pPr>
    </w:p>
    <w:p w14:paraId="0C255719" w14:textId="71F10319" w:rsidR="0074614A" w:rsidRPr="008A66E0" w:rsidRDefault="0074614A" w:rsidP="0074614A">
      <w:pPr>
        <w:rPr>
          <w:rFonts w:cs="Arial"/>
          <w:b/>
          <w:bCs/>
          <w:color w:val="4472C4" w:themeColor="accent1"/>
          <w:szCs w:val="24"/>
        </w:rPr>
      </w:pPr>
      <w:r w:rsidRPr="008A66E0">
        <w:rPr>
          <w:rFonts w:cs="Arial"/>
          <w:b/>
          <w:bCs/>
          <w:color w:val="4472C4" w:themeColor="accent1"/>
          <w:szCs w:val="24"/>
        </w:rPr>
        <w:t>OFFICERS RECOMMENDATION</w:t>
      </w:r>
    </w:p>
    <w:p w14:paraId="0F8B1BDF" w14:textId="77777777" w:rsidR="0074614A" w:rsidRDefault="0074614A" w:rsidP="0074614A">
      <w:pPr>
        <w:rPr>
          <w:rFonts w:cs="Arial"/>
          <w:szCs w:val="24"/>
        </w:rPr>
      </w:pPr>
      <w:r>
        <w:rPr>
          <w:rFonts w:cs="Arial"/>
          <w:szCs w:val="24"/>
        </w:rPr>
        <w:t>That Council approve the removal of a stock grid at SLK 61.73 on the Yalgoo-Ninghan Road</w:t>
      </w:r>
    </w:p>
    <w:p w14:paraId="251796BD" w14:textId="35B3260A"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-01-10</w:t>
      </w:r>
    </w:p>
    <w:p w14:paraId="14FEA110" w14:textId="10654DFD" w:rsidR="00270145" w:rsidRDefault="00270145" w:rsidP="00270145">
      <w:pPr>
        <w:pBdr>
          <w:top w:val="double" w:sz="4" w:space="1" w:color="auto"/>
          <w:left w:val="double" w:sz="4" w:space="4" w:color="auto"/>
          <w:bottom w:val="double" w:sz="4" w:space="1" w:color="auto"/>
          <w:right w:val="double" w:sz="4" w:space="4" w:color="auto"/>
        </w:pBdr>
      </w:pPr>
      <w:r>
        <w:t>Moved: Cr</w:t>
      </w:r>
      <w:r w:rsidR="00E63317">
        <w:t xml:space="preserve"> Stanley Willock</w:t>
      </w:r>
      <w:r>
        <w:tab/>
        <w:t xml:space="preserve"> </w:t>
      </w:r>
      <w:r>
        <w:tab/>
        <w:t>Seconded: Cr</w:t>
      </w:r>
      <w:r w:rsidR="00E63317">
        <w:t xml:space="preserve"> Kieran Payne</w:t>
      </w:r>
    </w:p>
    <w:p w14:paraId="07759278" w14:textId="420C666E"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72757">
        <w:t>Council approve the removal of a stock grid at SLK 61.73 on the Yalgoo Ninghan Road</w:t>
      </w:r>
      <w:r>
        <w:t>.</w:t>
      </w:r>
    </w:p>
    <w:p w14:paraId="4480CD26"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1C4B168E" w14:textId="77777777" w:rsidR="00270145" w:rsidRDefault="00270145" w:rsidP="00270145">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4BC97A47" w14:textId="0231E693" w:rsidR="0074614A" w:rsidRPr="005D2703" w:rsidRDefault="0074614A" w:rsidP="004D2E2B">
      <w:pPr>
        <w:pStyle w:val="Heading2"/>
        <w:rPr>
          <w:rFonts w:cs="Arial"/>
          <w:szCs w:val="24"/>
        </w:rPr>
      </w:pPr>
      <w:bookmarkStart w:id="35" w:name="_Toc189574523"/>
      <w:r>
        <w:lastRenderedPageBreak/>
        <w:t>14.</w:t>
      </w:r>
      <w:r w:rsidR="005D2703">
        <w:t>5</w:t>
      </w:r>
      <w:r>
        <w:tab/>
        <w:t>Party to Native Title Application</w:t>
      </w:r>
      <w:bookmarkEnd w:id="35"/>
      <w:r>
        <w:t xml:space="preserve"> </w:t>
      </w:r>
    </w:p>
    <w:p w14:paraId="0B64E451"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t>Shire of Yalgoo</w:t>
      </w:r>
    </w:p>
    <w:p w14:paraId="3897A7D5"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20/01/2025</w:t>
      </w:r>
    </w:p>
    <w:p w14:paraId="2D0E56E5"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Chief Executive Officer Ian Holland </w:t>
      </w:r>
    </w:p>
    <w:p w14:paraId="1A2851BB" w14:textId="77777777" w:rsidR="0074614A" w:rsidRDefault="0074614A" w:rsidP="0074614A">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17D431CD" w14:textId="16F04F90" w:rsidR="0074614A" w:rsidRDefault="0074614A" w:rsidP="0074614A">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Attachments:</w:t>
      </w:r>
      <w:r>
        <w:rPr>
          <w:rFonts w:cs="Arial"/>
          <w:szCs w:val="24"/>
        </w:rPr>
        <w:tab/>
      </w:r>
      <w:r w:rsidR="00ED1FC4">
        <w:rPr>
          <w:rFonts w:cs="Arial"/>
          <w:szCs w:val="24"/>
        </w:rPr>
        <w:t>Page: 5-7</w:t>
      </w:r>
      <w:r w:rsidR="00ED1FC4">
        <w:rPr>
          <w:rFonts w:cs="Arial"/>
          <w:szCs w:val="24"/>
        </w:rPr>
        <w:tab/>
      </w:r>
      <w:r w:rsidR="00BF4DAA">
        <w:rPr>
          <w:rFonts w:cs="Arial"/>
          <w:szCs w:val="24"/>
        </w:rPr>
        <w:t>Notification of Application WAD258/2024</w:t>
      </w:r>
      <w:r>
        <w:rPr>
          <w:rFonts w:cs="Arial"/>
          <w:szCs w:val="24"/>
        </w:rPr>
        <w:tab/>
      </w:r>
    </w:p>
    <w:p w14:paraId="42874829" w14:textId="77777777" w:rsidR="0074614A" w:rsidRDefault="0074614A" w:rsidP="00FE2CD2">
      <w:pPr>
        <w:spacing w:after="0"/>
        <w:jc w:val="both"/>
        <w:rPr>
          <w:rFonts w:cs="Arial"/>
          <w:szCs w:val="24"/>
        </w:rPr>
      </w:pPr>
    </w:p>
    <w:p w14:paraId="5AE819B2" w14:textId="77777777" w:rsidR="0074614A" w:rsidRPr="007221D4" w:rsidRDefault="0074614A" w:rsidP="0074614A">
      <w:pPr>
        <w:spacing w:after="0"/>
        <w:rPr>
          <w:rFonts w:cs="Arial"/>
          <w:b/>
          <w:bCs/>
          <w:szCs w:val="24"/>
        </w:rPr>
      </w:pPr>
      <w:r w:rsidRPr="007221D4">
        <w:rPr>
          <w:rFonts w:cs="Arial"/>
          <w:b/>
          <w:bCs/>
          <w:szCs w:val="24"/>
        </w:rPr>
        <w:t>SUMMARY</w:t>
      </w:r>
    </w:p>
    <w:p w14:paraId="152EA279" w14:textId="77777777" w:rsidR="0074614A" w:rsidRDefault="0074614A" w:rsidP="0074614A">
      <w:pPr>
        <w:spacing w:after="0"/>
      </w:pPr>
      <w:r>
        <w:t xml:space="preserve">That Council considers a Native Title application registered over part of the local government area. </w:t>
      </w:r>
    </w:p>
    <w:p w14:paraId="391BC982" w14:textId="77777777" w:rsidR="0074614A" w:rsidRDefault="0074614A" w:rsidP="0074614A">
      <w:pPr>
        <w:spacing w:after="0"/>
        <w:rPr>
          <w:rFonts w:cs="Arial"/>
          <w:b/>
          <w:bCs/>
          <w:szCs w:val="24"/>
        </w:rPr>
      </w:pPr>
    </w:p>
    <w:p w14:paraId="7A0E59FD" w14:textId="77777777" w:rsidR="0074614A" w:rsidRPr="007221D4" w:rsidRDefault="0074614A" w:rsidP="0074614A">
      <w:pPr>
        <w:spacing w:after="0"/>
        <w:rPr>
          <w:rFonts w:cs="Arial"/>
          <w:b/>
          <w:bCs/>
          <w:szCs w:val="24"/>
        </w:rPr>
      </w:pPr>
      <w:r w:rsidRPr="007221D4">
        <w:rPr>
          <w:rFonts w:cs="Arial"/>
          <w:b/>
          <w:bCs/>
          <w:szCs w:val="24"/>
        </w:rPr>
        <w:t>COMMENT</w:t>
      </w:r>
    </w:p>
    <w:p w14:paraId="139F2FFB" w14:textId="77777777" w:rsidR="0074614A" w:rsidRDefault="0074614A" w:rsidP="0074614A">
      <w:pPr>
        <w:spacing w:after="0"/>
      </w:pPr>
      <w:r>
        <w:t xml:space="preserve">The Native Title Registrar has accepted application WAD258/2024 for registration. A description of the area is provided in the attached notice. </w:t>
      </w:r>
    </w:p>
    <w:p w14:paraId="5D006768" w14:textId="77777777" w:rsidR="0074614A" w:rsidRDefault="0074614A" w:rsidP="0074614A">
      <w:pPr>
        <w:spacing w:after="0"/>
      </w:pPr>
    </w:p>
    <w:p w14:paraId="738BD599" w14:textId="77777777" w:rsidR="0074614A" w:rsidRDefault="0074614A" w:rsidP="0074614A">
      <w:pPr>
        <w:spacing w:after="0"/>
      </w:pPr>
      <w:r>
        <w:t xml:space="preserve">Native Title claim proceedings normally involve the following stages: registration, connection material and determination (contested of by consent). </w:t>
      </w:r>
    </w:p>
    <w:p w14:paraId="568E4019" w14:textId="77777777" w:rsidR="0074614A" w:rsidRDefault="0074614A" w:rsidP="0074614A">
      <w:pPr>
        <w:spacing w:after="0"/>
      </w:pPr>
    </w:p>
    <w:p w14:paraId="2A3DE01E" w14:textId="77777777" w:rsidR="0074614A" w:rsidRDefault="0074614A" w:rsidP="0074614A">
      <w:pPr>
        <w:spacing w:after="0"/>
      </w:pPr>
      <w:r>
        <w:t>L</w:t>
      </w:r>
      <w:r w:rsidRPr="00F9295B">
        <w:t xml:space="preserve">and where native title has not been extinguished, potentially including land administered by </w:t>
      </w:r>
      <w:r>
        <w:t>local governments</w:t>
      </w:r>
      <w:r w:rsidRPr="00F9295B">
        <w:t xml:space="preserve">, will be directly impacted by the outcome of a native title claim, as any native title rights and interests </w:t>
      </w:r>
      <w:r>
        <w:t>deemed</w:t>
      </w:r>
      <w:r w:rsidRPr="00F9295B">
        <w:t xml:space="preserve"> to exist will co-exist with any pre-existing interests.</w:t>
      </w:r>
      <w:r>
        <w:t xml:space="preserve"> Administration is not aware of any current or past assets in the determination area. </w:t>
      </w:r>
    </w:p>
    <w:p w14:paraId="22CB9AFE" w14:textId="77777777" w:rsidR="0074614A" w:rsidRDefault="0074614A" w:rsidP="0074614A">
      <w:pPr>
        <w:spacing w:after="0"/>
      </w:pPr>
    </w:p>
    <w:p w14:paraId="7805CFAC" w14:textId="77777777" w:rsidR="0074614A" w:rsidRDefault="0074614A" w:rsidP="0074614A">
      <w:pPr>
        <w:spacing w:after="0"/>
      </w:pPr>
      <w:r>
        <w:t xml:space="preserve">It should be noted that as part of a determination of a native title claim local governments may also choose to negotiate Indigenous Land Use Agreements with the native title holders to address issues such as compensation and land use post determination. </w:t>
      </w:r>
    </w:p>
    <w:p w14:paraId="11FCEBAE" w14:textId="77777777" w:rsidR="0074614A" w:rsidRDefault="0074614A" w:rsidP="0074614A">
      <w:pPr>
        <w:spacing w:after="0"/>
      </w:pPr>
    </w:p>
    <w:p w14:paraId="2EEA1ECB" w14:textId="77777777" w:rsidR="0074614A" w:rsidRDefault="0074614A" w:rsidP="0074614A">
      <w:pPr>
        <w:spacing w:after="0"/>
      </w:pPr>
      <w:r>
        <w:t>Based on the location of the claim and legal fees for existing applications Administration does not propose submitting a Notice of Intention to become a Party. Administration will consult further with other involved local governments and further advice may be provided closer to the date required for filing being 12</w:t>
      </w:r>
      <w:r w:rsidRPr="00BF4FF0">
        <w:rPr>
          <w:vertAlign w:val="superscript"/>
        </w:rPr>
        <w:t>th</w:t>
      </w:r>
      <w:r>
        <w:t xml:space="preserve"> May 2025. </w:t>
      </w:r>
    </w:p>
    <w:p w14:paraId="66AC2E81" w14:textId="77777777" w:rsidR="0074614A" w:rsidRDefault="0074614A" w:rsidP="0074614A">
      <w:pPr>
        <w:spacing w:after="0"/>
      </w:pPr>
    </w:p>
    <w:p w14:paraId="7681061E" w14:textId="77777777" w:rsidR="0074614A" w:rsidRPr="007221D4" w:rsidRDefault="0074614A" w:rsidP="0074614A">
      <w:pPr>
        <w:spacing w:after="0"/>
        <w:rPr>
          <w:rFonts w:cs="Arial"/>
          <w:b/>
          <w:bCs/>
          <w:szCs w:val="24"/>
        </w:rPr>
      </w:pPr>
      <w:r w:rsidRPr="007221D4">
        <w:rPr>
          <w:rFonts w:cs="Arial"/>
          <w:b/>
          <w:bCs/>
          <w:szCs w:val="24"/>
        </w:rPr>
        <w:t>POLICY/FINANCIAL IMPLCATIONS</w:t>
      </w:r>
    </w:p>
    <w:p w14:paraId="4ED4A562" w14:textId="77777777" w:rsidR="0074614A" w:rsidRDefault="0074614A" w:rsidP="0074614A">
      <w:pPr>
        <w:spacing w:after="0"/>
        <w:rPr>
          <w:rFonts w:cs="Arial"/>
          <w:szCs w:val="24"/>
        </w:rPr>
      </w:pPr>
      <w:r>
        <w:rPr>
          <w:rFonts w:cs="Arial"/>
          <w:szCs w:val="24"/>
        </w:rPr>
        <w:t>NIL</w:t>
      </w:r>
    </w:p>
    <w:p w14:paraId="4ED97D70" w14:textId="77777777" w:rsidR="0074614A" w:rsidRDefault="0074614A" w:rsidP="0074614A">
      <w:pPr>
        <w:spacing w:after="0"/>
        <w:rPr>
          <w:rFonts w:cs="Arial"/>
          <w:szCs w:val="24"/>
        </w:rPr>
      </w:pPr>
    </w:p>
    <w:p w14:paraId="08AE0D8E" w14:textId="77777777" w:rsidR="0074614A" w:rsidRPr="007221D4" w:rsidRDefault="0074614A" w:rsidP="0074614A">
      <w:pPr>
        <w:spacing w:after="0"/>
        <w:rPr>
          <w:rFonts w:cs="Arial"/>
          <w:b/>
          <w:bCs/>
          <w:szCs w:val="24"/>
        </w:rPr>
      </w:pPr>
      <w:r w:rsidRPr="007221D4">
        <w:rPr>
          <w:rFonts w:cs="Arial"/>
          <w:b/>
          <w:bCs/>
          <w:szCs w:val="24"/>
        </w:rPr>
        <w:t>VOTING REQUIREMENT</w:t>
      </w:r>
    </w:p>
    <w:p w14:paraId="184AA83A" w14:textId="77777777" w:rsidR="0074614A" w:rsidRDefault="0074614A" w:rsidP="0074614A">
      <w:pPr>
        <w:spacing w:after="0"/>
        <w:rPr>
          <w:rFonts w:cs="Arial"/>
          <w:szCs w:val="24"/>
        </w:rPr>
      </w:pPr>
      <w:r>
        <w:rPr>
          <w:rFonts w:cs="Arial"/>
          <w:szCs w:val="24"/>
        </w:rPr>
        <w:t>Simple Majority</w:t>
      </w:r>
    </w:p>
    <w:p w14:paraId="03246FEC" w14:textId="1300DF4C" w:rsidR="00270145" w:rsidRDefault="00270145">
      <w:pPr>
        <w:rPr>
          <w:rFonts w:cs="Arial"/>
          <w:szCs w:val="24"/>
        </w:rPr>
      </w:pPr>
      <w:r>
        <w:rPr>
          <w:rFonts w:cs="Arial"/>
          <w:szCs w:val="24"/>
        </w:rPr>
        <w:br w:type="page"/>
      </w:r>
    </w:p>
    <w:p w14:paraId="27E662B7" w14:textId="77777777" w:rsidR="0074614A" w:rsidRPr="008A66E0" w:rsidRDefault="0074614A" w:rsidP="0074614A">
      <w:pPr>
        <w:rPr>
          <w:rFonts w:cs="Arial"/>
          <w:b/>
          <w:bCs/>
          <w:color w:val="4472C4" w:themeColor="accent1"/>
          <w:szCs w:val="24"/>
        </w:rPr>
      </w:pPr>
      <w:r w:rsidRPr="008A66E0">
        <w:rPr>
          <w:rFonts w:cs="Arial"/>
          <w:b/>
          <w:bCs/>
          <w:color w:val="4472C4" w:themeColor="accent1"/>
          <w:szCs w:val="24"/>
        </w:rPr>
        <w:lastRenderedPageBreak/>
        <w:t>OFFICERS RECOMMENDATION</w:t>
      </w:r>
    </w:p>
    <w:p w14:paraId="4C65BFE1" w14:textId="77777777" w:rsidR="0074614A" w:rsidRDefault="0074614A" w:rsidP="0074614A">
      <w:pPr>
        <w:rPr>
          <w:rFonts w:cs="Arial"/>
          <w:szCs w:val="24"/>
        </w:rPr>
      </w:pPr>
      <w:r>
        <w:rPr>
          <w:rFonts w:cs="Arial"/>
          <w:szCs w:val="24"/>
        </w:rPr>
        <w:t xml:space="preserve">That Council note application WAD258/2024 for Native Title within a portion of the Shire of Yalgoo.  </w:t>
      </w:r>
    </w:p>
    <w:p w14:paraId="72D8C711" w14:textId="606D4228"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-01-11</w:t>
      </w:r>
    </w:p>
    <w:p w14:paraId="0159C15A" w14:textId="70AFB843" w:rsidR="00270145" w:rsidRDefault="00270145" w:rsidP="00270145">
      <w:pPr>
        <w:pBdr>
          <w:top w:val="double" w:sz="4" w:space="1" w:color="auto"/>
          <w:left w:val="double" w:sz="4" w:space="4" w:color="auto"/>
          <w:bottom w:val="double" w:sz="4" w:space="1" w:color="auto"/>
          <w:right w:val="double" w:sz="4" w:space="4" w:color="auto"/>
        </w:pBdr>
      </w:pPr>
      <w:r>
        <w:t>Moved: Cr</w:t>
      </w:r>
      <w:r w:rsidR="00E63317">
        <w:t xml:space="preserve"> Angus Nichols</w:t>
      </w:r>
      <w:r>
        <w:tab/>
        <w:t xml:space="preserve"> </w:t>
      </w:r>
      <w:r>
        <w:tab/>
        <w:t>Seconded: Cr</w:t>
      </w:r>
      <w:r w:rsidR="00E63317">
        <w:t xml:space="preserve"> Kieran Payne</w:t>
      </w:r>
    </w:p>
    <w:p w14:paraId="6B5B5C01" w14:textId="7B44C71E"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72757">
        <w:t>Council note application WAD258/2024 for Native Title within a portion of the Shire of Yalgoo</w:t>
      </w:r>
      <w:r>
        <w:t>.</w:t>
      </w:r>
    </w:p>
    <w:p w14:paraId="2AE5890D" w14:textId="0201253E" w:rsidR="00270145" w:rsidRDefault="00270145" w:rsidP="00270145">
      <w:pPr>
        <w:pBdr>
          <w:top w:val="double" w:sz="4" w:space="1" w:color="auto"/>
          <w:left w:val="double" w:sz="4" w:space="4" w:color="auto"/>
          <w:bottom w:val="double" w:sz="4" w:space="1" w:color="auto"/>
          <w:right w:val="double" w:sz="4" w:space="4" w:color="auto"/>
        </w:pBdr>
        <w:jc w:val="right"/>
      </w:pPr>
      <w:r>
        <w:t xml:space="preserve">CARRIED: </w:t>
      </w:r>
      <w:r w:rsidR="00E63317">
        <w:t>3</w:t>
      </w:r>
      <w:r>
        <w:t>/</w:t>
      </w:r>
      <w:r w:rsidR="00E63317">
        <w:t>3</w:t>
      </w:r>
    </w:p>
    <w:p w14:paraId="5568D154" w14:textId="315AABF1" w:rsidR="00E63317" w:rsidRDefault="00270145" w:rsidP="00270145">
      <w:pPr>
        <w:spacing w:after="0"/>
        <w:rPr>
          <w:sz w:val="22"/>
        </w:rPr>
      </w:pPr>
      <w:r w:rsidRPr="004226BC">
        <w:rPr>
          <w:sz w:val="22"/>
        </w:rPr>
        <w:t xml:space="preserve">Motion Carried by: </w:t>
      </w:r>
      <w:r w:rsidRPr="00507604">
        <w:rPr>
          <w:sz w:val="22"/>
        </w:rPr>
        <w:t>Cr Trenfield, Cr Payne, Cr Nichols</w:t>
      </w:r>
      <w:r>
        <w:rPr>
          <w:sz w:val="22"/>
        </w:rPr>
        <w:t>.</w:t>
      </w:r>
    </w:p>
    <w:p w14:paraId="1B93F218" w14:textId="77777777" w:rsidR="00E63317" w:rsidRDefault="00E63317" w:rsidP="00270145">
      <w:pPr>
        <w:spacing w:after="0"/>
        <w:rPr>
          <w:sz w:val="22"/>
        </w:rPr>
      </w:pPr>
    </w:p>
    <w:p w14:paraId="359E8035" w14:textId="77777777" w:rsidR="00202573" w:rsidRDefault="00E63317" w:rsidP="00270145">
      <w:pPr>
        <w:spacing w:after="0"/>
        <w:rPr>
          <w:sz w:val="22"/>
        </w:rPr>
      </w:pPr>
      <w:r>
        <w:rPr>
          <w:sz w:val="22"/>
        </w:rPr>
        <w:t>Opposed</w:t>
      </w:r>
      <w:r w:rsidR="00507604">
        <w:rPr>
          <w:sz w:val="22"/>
        </w:rPr>
        <w:t xml:space="preserve"> by Cr Willock, Cr Hodder &amp; Cr Valenzuela</w:t>
      </w:r>
      <w:r>
        <w:rPr>
          <w:sz w:val="22"/>
        </w:rPr>
        <w:t xml:space="preserve"> </w:t>
      </w:r>
    </w:p>
    <w:p w14:paraId="21AD97B1" w14:textId="77777777" w:rsidR="00202573" w:rsidRDefault="00202573" w:rsidP="00270145">
      <w:pPr>
        <w:spacing w:after="0"/>
        <w:rPr>
          <w:sz w:val="22"/>
        </w:rPr>
      </w:pPr>
    </w:p>
    <w:p w14:paraId="42C79250" w14:textId="1CA93045" w:rsidR="00270145" w:rsidRDefault="00270145" w:rsidP="00270145">
      <w:pPr>
        <w:spacing w:after="0"/>
        <w:rPr>
          <w:rFonts w:eastAsiaTheme="majorEastAsia" w:cstheme="majorBidi"/>
          <w:b/>
          <w:szCs w:val="32"/>
        </w:rPr>
      </w:pPr>
      <w:r>
        <w:br w:type="page"/>
      </w:r>
    </w:p>
    <w:p w14:paraId="64CDF2A0" w14:textId="47249FC4" w:rsidR="005D2703" w:rsidRDefault="005D2703" w:rsidP="00FE2CD2">
      <w:pPr>
        <w:pStyle w:val="Heading2"/>
      </w:pPr>
      <w:bookmarkStart w:id="36" w:name="_Toc189574524"/>
      <w:r>
        <w:lastRenderedPageBreak/>
        <w:t>14.6</w:t>
      </w:r>
      <w:r>
        <w:tab/>
        <w:t>New Policy - Agenda Briefings</w:t>
      </w:r>
      <w:bookmarkEnd w:id="36"/>
    </w:p>
    <w:p w14:paraId="4BE1D69D" w14:textId="77777777" w:rsidR="005D2703" w:rsidRDefault="005D2703" w:rsidP="005D2703">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t>Shire of Yalgoo</w:t>
      </w:r>
    </w:p>
    <w:p w14:paraId="31F333DB" w14:textId="77777777" w:rsidR="005D2703" w:rsidRDefault="005D2703" w:rsidP="005D2703">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20/01/2025</w:t>
      </w:r>
    </w:p>
    <w:p w14:paraId="5A1924D6" w14:textId="77777777" w:rsidR="005D2703" w:rsidRDefault="005D2703" w:rsidP="005D2703">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Chief Executive Officer Ian Holland </w:t>
      </w:r>
    </w:p>
    <w:p w14:paraId="11A6FC23" w14:textId="77777777" w:rsidR="005D2703" w:rsidRDefault="005D2703" w:rsidP="005D2703">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4E238EC0" w14:textId="006B2F99" w:rsidR="005D2703" w:rsidRDefault="005D2703" w:rsidP="005D2703">
      <w:pPr>
        <w:pBdr>
          <w:top w:val="double" w:sz="4" w:space="1" w:color="auto"/>
          <w:left w:val="double" w:sz="4" w:space="4" w:color="auto"/>
          <w:bottom w:val="double" w:sz="4" w:space="1" w:color="auto"/>
          <w:right w:val="double" w:sz="4" w:space="4" w:color="auto"/>
        </w:pBdr>
        <w:spacing w:after="0"/>
        <w:ind w:left="2880" w:hanging="2880"/>
        <w:rPr>
          <w:rFonts w:cs="Arial"/>
          <w:szCs w:val="24"/>
        </w:rPr>
      </w:pPr>
      <w:r>
        <w:rPr>
          <w:rFonts w:cs="Arial"/>
          <w:szCs w:val="24"/>
        </w:rPr>
        <w:t>Attachments:</w:t>
      </w:r>
      <w:r>
        <w:rPr>
          <w:rFonts w:cs="Arial"/>
          <w:szCs w:val="24"/>
        </w:rPr>
        <w:tab/>
      </w:r>
      <w:r w:rsidR="00ED1FC4">
        <w:rPr>
          <w:rFonts w:cs="Arial"/>
          <w:szCs w:val="24"/>
        </w:rPr>
        <w:t>Page: 8-9</w:t>
      </w:r>
      <w:r w:rsidR="00ED1FC4">
        <w:rPr>
          <w:rFonts w:cs="Arial"/>
          <w:szCs w:val="24"/>
        </w:rPr>
        <w:tab/>
      </w:r>
      <w:r>
        <w:rPr>
          <w:rFonts w:cs="Arial"/>
          <w:szCs w:val="24"/>
        </w:rPr>
        <w:t xml:space="preserve">Policy – Agenda Briefings </w:t>
      </w:r>
      <w:r>
        <w:rPr>
          <w:rFonts w:cs="Arial"/>
          <w:szCs w:val="24"/>
        </w:rPr>
        <w:tab/>
      </w:r>
    </w:p>
    <w:p w14:paraId="452832E4" w14:textId="77777777" w:rsidR="005D2703" w:rsidRDefault="005D2703" w:rsidP="00FE2CD2">
      <w:pPr>
        <w:spacing w:after="0"/>
        <w:jc w:val="both"/>
        <w:rPr>
          <w:rFonts w:cs="Arial"/>
          <w:szCs w:val="24"/>
        </w:rPr>
      </w:pPr>
    </w:p>
    <w:p w14:paraId="3235382F" w14:textId="77777777" w:rsidR="005D2703" w:rsidRPr="007221D4" w:rsidRDefault="005D2703" w:rsidP="005D2703">
      <w:pPr>
        <w:spacing w:after="0"/>
        <w:rPr>
          <w:rFonts w:cs="Arial"/>
          <w:b/>
          <w:bCs/>
          <w:szCs w:val="24"/>
        </w:rPr>
      </w:pPr>
      <w:r w:rsidRPr="007221D4">
        <w:rPr>
          <w:rFonts w:cs="Arial"/>
          <w:b/>
          <w:bCs/>
          <w:szCs w:val="24"/>
        </w:rPr>
        <w:t>SUMMARY</w:t>
      </w:r>
    </w:p>
    <w:p w14:paraId="3EB9375E" w14:textId="77777777" w:rsidR="005D2703" w:rsidRDefault="005D2703" w:rsidP="005D2703">
      <w:pPr>
        <w:spacing w:after="0"/>
      </w:pPr>
      <w:r>
        <w:t xml:space="preserve">That Council consider the following policy on Agenda Briefing Meetings and Forums. </w:t>
      </w:r>
    </w:p>
    <w:p w14:paraId="628DF83F" w14:textId="77777777" w:rsidR="005D2703" w:rsidRDefault="005D2703" w:rsidP="005D2703">
      <w:pPr>
        <w:spacing w:after="0"/>
        <w:rPr>
          <w:rFonts w:cs="Arial"/>
          <w:b/>
          <w:bCs/>
          <w:szCs w:val="24"/>
        </w:rPr>
      </w:pPr>
    </w:p>
    <w:p w14:paraId="7B7986B0" w14:textId="77777777" w:rsidR="005D2703" w:rsidRPr="007221D4" w:rsidRDefault="005D2703" w:rsidP="005D2703">
      <w:pPr>
        <w:spacing w:after="0"/>
        <w:rPr>
          <w:rFonts w:cs="Arial"/>
          <w:b/>
          <w:bCs/>
          <w:szCs w:val="24"/>
        </w:rPr>
      </w:pPr>
      <w:r w:rsidRPr="007221D4">
        <w:rPr>
          <w:rFonts w:cs="Arial"/>
          <w:b/>
          <w:bCs/>
          <w:szCs w:val="24"/>
        </w:rPr>
        <w:t>COMMENT</w:t>
      </w:r>
    </w:p>
    <w:p w14:paraId="4BB74F77" w14:textId="0DD41732" w:rsidR="005D2703" w:rsidRDefault="005D2703" w:rsidP="005D2703">
      <w:pPr>
        <w:spacing w:after="0"/>
      </w:pPr>
      <w:r w:rsidRPr="00C71B3F">
        <w:t xml:space="preserve">It is important to note that Agenda Briefing Sessions are not occasions for debate and should be seen as fact-finding opportunities. All questions should go through the Chair and no </w:t>
      </w:r>
      <w:r w:rsidR="00202573" w:rsidRPr="00C71B3F">
        <w:t>free flowing</w:t>
      </w:r>
      <w:r w:rsidRPr="00C71B3F">
        <w:t xml:space="preserve"> discussion or debate between Councillors is permitted. </w:t>
      </w:r>
    </w:p>
    <w:p w14:paraId="5270739A" w14:textId="77777777" w:rsidR="005D2703" w:rsidRDefault="005D2703" w:rsidP="005D2703">
      <w:pPr>
        <w:spacing w:after="0"/>
      </w:pPr>
    </w:p>
    <w:p w14:paraId="3D62A931" w14:textId="7B047C5E" w:rsidR="005D2703" w:rsidRDefault="005D2703" w:rsidP="005D2703">
      <w:pPr>
        <w:spacing w:after="0"/>
      </w:pPr>
      <w:r>
        <w:t>The attached new policy is provided for Council Consideration.</w:t>
      </w:r>
    </w:p>
    <w:p w14:paraId="6B29B014" w14:textId="77777777" w:rsidR="005D2703" w:rsidRDefault="005D2703" w:rsidP="005D2703">
      <w:pPr>
        <w:spacing w:after="0"/>
      </w:pPr>
    </w:p>
    <w:p w14:paraId="3954EFEB" w14:textId="77777777" w:rsidR="005D2703" w:rsidRPr="007221D4" w:rsidRDefault="005D2703" w:rsidP="005D2703">
      <w:pPr>
        <w:spacing w:after="0"/>
        <w:rPr>
          <w:rFonts w:cs="Arial"/>
          <w:b/>
          <w:bCs/>
          <w:szCs w:val="24"/>
        </w:rPr>
      </w:pPr>
      <w:r w:rsidRPr="007221D4">
        <w:rPr>
          <w:rFonts w:cs="Arial"/>
          <w:b/>
          <w:bCs/>
          <w:szCs w:val="24"/>
        </w:rPr>
        <w:t>POLICY/FINANCIAL IMPLCATIONS</w:t>
      </w:r>
    </w:p>
    <w:p w14:paraId="0A84DF91" w14:textId="77777777" w:rsidR="005D2703" w:rsidRDefault="005D2703" w:rsidP="005D2703">
      <w:pPr>
        <w:spacing w:after="0"/>
        <w:rPr>
          <w:rFonts w:cs="Arial"/>
          <w:szCs w:val="24"/>
        </w:rPr>
      </w:pPr>
      <w:r>
        <w:rPr>
          <w:rFonts w:cs="Arial"/>
          <w:szCs w:val="24"/>
        </w:rPr>
        <w:t>New Policy</w:t>
      </w:r>
    </w:p>
    <w:p w14:paraId="2681854F" w14:textId="77777777" w:rsidR="005D2703" w:rsidRDefault="005D2703" w:rsidP="005D2703">
      <w:pPr>
        <w:spacing w:after="0"/>
        <w:rPr>
          <w:rFonts w:cs="Arial"/>
          <w:szCs w:val="24"/>
        </w:rPr>
      </w:pPr>
    </w:p>
    <w:p w14:paraId="51E3F40D" w14:textId="77777777" w:rsidR="005D2703" w:rsidRPr="007221D4" w:rsidRDefault="005D2703" w:rsidP="005D2703">
      <w:pPr>
        <w:spacing w:after="0"/>
        <w:rPr>
          <w:rFonts w:cs="Arial"/>
          <w:b/>
          <w:bCs/>
          <w:szCs w:val="24"/>
        </w:rPr>
      </w:pPr>
      <w:r w:rsidRPr="007221D4">
        <w:rPr>
          <w:rFonts w:cs="Arial"/>
          <w:b/>
          <w:bCs/>
          <w:szCs w:val="24"/>
        </w:rPr>
        <w:t>VOTING REQUIREMENT</w:t>
      </w:r>
    </w:p>
    <w:p w14:paraId="31167416" w14:textId="77777777" w:rsidR="005D2703" w:rsidRDefault="005D2703" w:rsidP="005D2703">
      <w:pPr>
        <w:spacing w:after="0"/>
        <w:rPr>
          <w:rFonts w:cs="Arial"/>
          <w:szCs w:val="24"/>
        </w:rPr>
      </w:pPr>
      <w:r>
        <w:rPr>
          <w:rFonts w:cs="Arial"/>
          <w:szCs w:val="24"/>
        </w:rPr>
        <w:t>Simple Majority</w:t>
      </w:r>
    </w:p>
    <w:p w14:paraId="45702FE8" w14:textId="77777777" w:rsidR="005D2703" w:rsidRDefault="005D2703" w:rsidP="005D2703">
      <w:pPr>
        <w:spacing w:after="0"/>
        <w:rPr>
          <w:rFonts w:cs="Arial"/>
          <w:szCs w:val="24"/>
        </w:rPr>
      </w:pPr>
    </w:p>
    <w:p w14:paraId="7BEAAECB" w14:textId="77777777" w:rsidR="005D2703" w:rsidRPr="008A66E0" w:rsidRDefault="005D2703" w:rsidP="005D2703">
      <w:pPr>
        <w:rPr>
          <w:rFonts w:cs="Arial"/>
          <w:b/>
          <w:bCs/>
          <w:color w:val="4472C4" w:themeColor="accent1"/>
          <w:szCs w:val="24"/>
        </w:rPr>
      </w:pPr>
      <w:r w:rsidRPr="008A66E0">
        <w:rPr>
          <w:rFonts w:cs="Arial"/>
          <w:b/>
          <w:bCs/>
          <w:color w:val="4472C4" w:themeColor="accent1"/>
          <w:szCs w:val="24"/>
        </w:rPr>
        <w:t>OFFICERS RECOMMENDATION</w:t>
      </w:r>
    </w:p>
    <w:p w14:paraId="7540A7F1" w14:textId="77777777" w:rsidR="005D2703" w:rsidRPr="00DA0990" w:rsidRDefault="005D2703" w:rsidP="005D2703">
      <w:pPr>
        <w:rPr>
          <w:rFonts w:cs="Arial"/>
          <w:szCs w:val="24"/>
        </w:rPr>
      </w:pPr>
      <w:r>
        <w:rPr>
          <w:rFonts w:cs="Arial"/>
          <w:szCs w:val="24"/>
        </w:rPr>
        <w:t xml:space="preserve">That Council adopt the as presented Policy on Agenda Briefings. </w:t>
      </w:r>
    </w:p>
    <w:p w14:paraId="6876B583" w14:textId="0BCF2F16"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-01-12</w:t>
      </w:r>
    </w:p>
    <w:p w14:paraId="2D1E5ED3" w14:textId="5492DC50" w:rsidR="00270145" w:rsidRDefault="00270145" w:rsidP="00270145">
      <w:pPr>
        <w:pBdr>
          <w:top w:val="double" w:sz="4" w:space="1" w:color="auto"/>
          <w:left w:val="double" w:sz="4" w:space="4" w:color="auto"/>
          <w:bottom w:val="double" w:sz="4" w:space="1" w:color="auto"/>
          <w:right w:val="double" w:sz="4" w:space="4" w:color="auto"/>
        </w:pBdr>
      </w:pPr>
      <w:r>
        <w:t>Moved: Cr</w:t>
      </w:r>
      <w:r w:rsidR="00E63317">
        <w:t xml:space="preserve"> Stanley Willock</w:t>
      </w:r>
      <w:r>
        <w:tab/>
        <w:t xml:space="preserve"> </w:t>
      </w:r>
      <w:r>
        <w:tab/>
        <w:t>Seconded: Cr</w:t>
      </w:r>
      <w:r w:rsidR="00E63317">
        <w:t xml:space="preserve"> Kieran Payne</w:t>
      </w:r>
    </w:p>
    <w:p w14:paraId="01287E47" w14:textId="5176A5BE"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72757">
        <w:t>Council adopt the as presented Policy on Agenda Briefing</w:t>
      </w:r>
      <w:r>
        <w:t>.</w:t>
      </w:r>
    </w:p>
    <w:p w14:paraId="0981110F" w14:textId="6B24A1CB" w:rsidR="00270145" w:rsidRDefault="00270145" w:rsidP="00270145">
      <w:pPr>
        <w:pBdr>
          <w:top w:val="double" w:sz="4" w:space="1" w:color="auto"/>
          <w:left w:val="double" w:sz="4" w:space="4" w:color="auto"/>
          <w:bottom w:val="double" w:sz="4" w:space="1" w:color="auto"/>
          <w:right w:val="double" w:sz="4" w:space="4" w:color="auto"/>
        </w:pBdr>
        <w:jc w:val="right"/>
      </w:pPr>
      <w:r>
        <w:t xml:space="preserve">CARRIED: </w:t>
      </w:r>
      <w:r w:rsidR="00E63317">
        <w:t>6</w:t>
      </w:r>
      <w:r>
        <w:t>/0</w:t>
      </w:r>
    </w:p>
    <w:p w14:paraId="605ED9AD" w14:textId="77777777" w:rsidR="00E63317" w:rsidRDefault="00270145" w:rsidP="00270145">
      <w:pPr>
        <w:spacing w:after="0"/>
        <w:rPr>
          <w:sz w:val="22"/>
        </w:rPr>
      </w:pPr>
      <w:r w:rsidRPr="004226BC">
        <w:rPr>
          <w:sz w:val="22"/>
        </w:rPr>
        <w:t>Motion Carried unopposed by: Cr Valenzuela,</w:t>
      </w:r>
      <w:r w:rsidR="00E63317">
        <w:rPr>
          <w:sz w:val="22"/>
        </w:rPr>
        <w:t xml:space="preserve"> Cr Gail Trenfield,</w:t>
      </w:r>
      <w:r w:rsidRPr="004226BC">
        <w:rPr>
          <w:sz w:val="22"/>
        </w:rPr>
        <w:t xml:space="preserve"> Cr Hodder, Cr Payne,</w:t>
      </w:r>
    </w:p>
    <w:p w14:paraId="377826D2" w14:textId="30DB191A" w:rsidR="00270145" w:rsidRDefault="00270145" w:rsidP="00270145">
      <w:pPr>
        <w:spacing w:after="0"/>
        <w:rPr>
          <w:rFonts w:eastAsiaTheme="majorEastAsia" w:cstheme="majorBidi"/>
          <w:b/>
          <w:szCs w:val="32"/>
        </w:rPr>
      </w:pPr>
      <w:r w:rsidRPr="004226BC">
        <w:rPr>
          <w:sz w:val="22"/>
        </w:rPr>
        <w:t>Cr Nichols</w:t>
      </w:r>
      <w:r>
        <w:rPr>
          <w:sz w:val="22"/>
        </w:rPr>
        <w:t xml:space="preserve"> &amp; Cr Willock.</w:t>
      </w:r>
      <w:r>
        <w:br w:type="page"/>
      </w:r>
    </w:p>
    <w:p w14:paraId="2B8A69E2" w14:textId="46F021C9" w:rsidR="0074614A" w:rsidRPr="00371DA1" w:rsidRDefault="0074614A" w:rsidP="0074614A">
      <w:pPr>
        <w:keepNext/>
        <w:keepLines/>
        <w:spacing w:before="40" w:after="0"/>
        <w:outlineLvl w:val="1"/>
        <w:rPr>
          <w:rFonts w:eastAsia="Times New Roman" w:cs="Times New Roman"/>
          <w:szCs w:val="26"/>
        </w:rPr>
      </w:pPr>
      <w:bookmarkStart w:id="37" w:name="_Toc189574525"/>
      <w:r w:rsidRPr="00371DA1">
        <w:rPr>
          <w:rFonts w:eastAsia="Times New Roman" w:cs="Times New Roman"/>
          <w:szCs w:val="26"/>
        </w:rPr>
        <w:lastRenderedPageBreak/>
        <w:t>14.</w:t>
      </w:r>
      <w:r w:rsidR="005D2703">
        <w:rPr>
          <w:rFonts w:eastAsia="Times New Roman" w:cs="Times New Roman"/>
          <w:szCs w:val="26"/>
        </w:rPr>
        <w:t>7</w:t>
      </w:r>
      <w:r w:rsidRPr="00371DA1">
        <w:rPr>
          <w:rFonts w:eastAsia="Times New Roman" w:cs="Times New Roman"/>
          <w:szCs w:val="26"/>
        </w:rPr>
        <w:tab/>
      </w:r>
      <w:r>
        <w:rPr>
          <w:rFonts w:eastAsia="Times New Roman" w:cs="Times New Roman"/>
          <w:szCs w:val="26"/>
        </w:rPr>
        <w:t>New Policy – Affixing of Common Seal</w:t>
      </w:r>
      <w:bookmarkEnd w:id="37"/>
    </w:p>
    <w:p w14:paraId="780CCD5A" w14:textId="77777777" w:rsidR="0074614A" w:rsidRPr="00371DA1" w:rsidRDefault="0074614A" w:rsidP="0074614A">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Applicant:</w:t>
      </w:r>
      <w:r w:rsidRPr="00371DA1">
        <w:rPr>
          <w:rFonts w:eastAsia="Calibri" w:cs="Arial"/>
          <w:szCs w:val="24"/>
        </w:rPr>
        <w:tab/>
      </w:r>
      <w:r w:rsidRPr="00371DA1">
        <w:rPr>
          <w:rFonts w:eastAsia="Calibri" w:cs="Arial"/>
          <w:szCs w:val="24"/>
        </w:rPr>
        <w:tab/>
      </w:r>
      <w:r w:rsidRPr="00371DA1">
        <w:rPr>
          <w:rFonts w:eastAsia="Calibri" w:cs="Arial"/>
          <w:szCs w:val="24"/>
        </w:rPr>
        <w:tab/>
        <w:t>Shire of Yalgoo</w:t>
      </w:r>
    </w:p>
    <w:p w14:paraId="1E2EF620" w14:textId="77777777" w:rsidR="0074614A" w:rsidRPr="00371DA1" w:rsidRDefault="0074614A" w:rsidP="0074614A">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Date:</w:t>
      </w:r>
      <w:r w:rsidRPr="00371DA1">
        <w:rPr>
          <w:rFonts w:eastAsia="Calibri" w:cs="Arial"/>
          <w:szCs w:val="24"/>
        </w:rPr>
        <w:tab/>
      </w:r>
      <w:r w:rsidRPr="00371DA1">
        <w:rPr>
          <w:rFonts w:eastAsia="Calibri" w:cs="Arial"/>
          <w:szCs w:val="24"/>
        </w:rPr>
        <w:tab/>
      </w:r>
      <w:r w:rsidRPr="00371DA1">
        <w:rPr>
          <w:rFonts w:eastAsia="Calibri" w:cs="Arial"/>
          <w:szCs w:val="24"/>
        </w:rPr>
        <w:tab/>
      </w:r>
      <w:r w:rsidRPr="00371DA1">
        <w:rPr>
          <w:rFonts w:eastAsia="Calibri" w:cs="Arial"/>
          <w:szCs w:val="24"/>
        </w:rPr>
        <w:tab/>
      </w:r>
      <w:r>
        <w:rPr>
          <w:rFonts w:eastAsia="Calibri" w:cs="Arial"/>
          <w:szCs w:val="24"/>
        </w:rPr>
        <w:t>20/01/2025</w:t>
      </w:r>
    </w:p>
    <w:p w14:paraId="5D2FA913" w14:textId="77777777" w:rsidR="005D2703" w:rsidRDefault="0074614A" w:rsidP="005D2703">
      <w:pPr>
        <w:pBdr>
          <w:top w:val="double" w:sz="4" w:space="1" w:color="auto"/>
          <w:left w:val="double" w:sz="4" w:space="4" w:color="auto"/>
          <w:bottom w:val="double" w:sz="4" w:space="1" w:color="auto"/>
          <w:right w:val="double" w:sz="4" w:space="4" w:color="auto"/>
        </w:pBdr>
        <w:spacing w:after="0"/>
        <w:rPr>
          <w:rFonts w:cs="Arial"/>
          <w:szCs w:val="24"/>
        </w:rPr>
      </w:pPr>
      <w:r w:rsidRPr="00371DA1">
        <w:rPr>
          <w:rFonts w:eastAsia="Calibri" w:cs="Arial"/>
          <w:szCs w:val="24"/>
        </w:rPr>
        <w:t>Reporting Officer:</w:t>
      </w:r>
      <w:r w:rsidRPr="00371DA1">
        <w:rPr>
          <w:rFonts w:eastAsia="Calibri" w:cs="Arial"/>
          <w:szCs w:val="24"/>
        </w:rPr>
        <w:tab/>
      </w:r>
      <w:r w:rsidRPr="00371DA1">
        <w:rPr>
          <w:rFonts w:eastAsia="Calibri" w:cs="Arial"/>
          <w:szCs w:val="24"/>
        </w:rPr>
        <w:tab/>
      </w:r>
      <w:r w:rsidR="005D2703">
        <w:rPr>
          <w:rFonts w:cs="Arial"/>
          <w:szCs w:val="24"/>
        </w:rPr>
        <w:t xml:space="preserve">Chief Executive Officer Ian Holland </w:t>
      </w:r>
    </w:p>
    <w:p w14:paraId="73B169DF" w14:textId="77777777" w:rsidR="0074614A" w:rsidRPr="00371DA1" w:rsidRDefault="0074614A" w:rsidP="0074614A">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Disclosure of Interest:</w:t>
      </w:r>
      <w:r w:rsidRPr="00371DA1">
        <w:rPr>
          <w:rFonts w:eastAsia="Calibri" w:cs="Arial"/>
          <w:szCs w:val="24"/>
        </w:rPr>
        <w:tab/>
        <w:t>NIL</w:t>
      </w:r>
    </w:p>
    <w:p w14:paraId="03D5C010" w14:textId="7605C113" w:rsidR="0074614A" w:rsidRPr="00371DA1" w:rsidRDefault="0074614A" w:rsidP="0074614A">
      <w:pPr>
        <w:pBdr>
          <w:top w:val="double" w:sz="4" w:space="1" w:color="auto"/>
          <w:left w:val="double" w:sz="4" w:space="4" w:color="auto"/>
          <w:bottom w:val="double" w:sz="4" w:space="1" w:color="auto"/>
          <w:right w:val="double" w:sz="4" w:space="4" w:color="auto"/>
        </w:pBdr>
        <w:spacing w:after="0"/>
        <w:ind w:left="2880" w:hanging="2880"/>
        <w:rPr>
          <w:rFonts w:eastAsia="Calibri" w:cs="Arial"/>
          <w:szCs w:val="24"/>
        </w:rPr>
      </w:pPr>
      <w:r w:rsidRPr="00371DA1">
        <w:rPr>
          <w:rFonts w:eastAsia="Calibri" w:cs="Arial"/>
          <w:szCs w:val="24"/>
        </w:rPr>
        <w:t>Attachments:</w:t>
      </w:r>
      <w:r w:rsidRPr="00371DA1">
        <w:rPr>
          <w:rFonts w:eastAsia="Calibri" w:cs="Arial"/>
          <w:szCs w:val="24"/>
        </w:rPr>
        <w:tab/>
      </w:r>
      <w:r w:rsidR="00ED1FC4">
        <w:rPr>
          <w:rFonts w:eastAsia="Calibri" w:cs="Arial"/>
          <w:szCs w:val="24"/>
        </w:rPr>
        <w:t>Page: 10</w:t>
      </w:r>
      <w:r w:rsidR="00ED1FC4">
        <w:rPr>
          <w:rFonts w:eastAsia="Calibri" w:cs="Arial"/>
          <w:szCs w:val="24"/>
        </w:rPr>
        <w:tab/>
      </w:r>
      <w:r>
        <w:rPr>
          <w:rFonts w:eastAsia="Calibri" w:cs="Arial"/>
          <w:szCs w:val="24"/>
        </w:rPr>
        <w:t xml:space="preserve">Policy – Affixing of Common Seal              </w:t>
      </w:r>
    </w:p>
    <w:p w14:paraId="3A35DA57" w14:textId="77777777" w:rsidR="0074614A" w:rsidRPr="00371DA1" w:rsidRDefault="0074614A" w:rsidP="00FE2CD2">
      <w:pPr>
        <w:spacing w:after="0"/>
        <w:jc w:val="both"/>
        <w:rPr>
          <w:rFonts w:eastAsia="Calibri" w:cs="Arial"/>
          <w:szCs w:val="24"/>
        </w:rPr>
      </w:pPr>
    </w:p>
    <w:p w14:paraId="3F05FBBF" w14:textId="77777777" w:rsidR="0074614A" w:rsidRDefault="0074614A" w:rsidP="0074614A">
      <w:pPr>
        <w:spacing w:after="0"/>
        <w:rPr>
          <w:rFonts w:eastAsia="Calibri" w:cs="Arial"/>
          <w:b/>
          <w:bCs/>
          <w:szCs w:val="24"/>
        </w:rPr>
      </w:pPr>
      <w:r w:rsidRPr="00371DA1">
        <w:rPr>
          <w:rFonts w:eastAsia="Calibri" w:cs="Arial"/>
          <w:b/>
          <w:bCs/>
          <w:szCs w:val="24"/>
        </w:rPr>
        <w:t>SUMMARY</w:t>
      </w:r>
    </w:p>
    <w:p w14:paraId="4926ACE2" w14:textId="77777777" w:rsidR="0074614A" w:rsidRPr="00371DA1" w:rsidRDefault="0074614A" w:rsidP="0074614A">
      <w:pPr>
        <w:spacing w:after="0"/>
        <w:rPr>
          <w:rFonts w:eastAsia="Calibri" w:cs="Times New Roman"/>
        </w:rPr>
      </w:pPr>
      <w:r>
        <w:rPr>
          <w:rFonts w:eastAsia="Calibri" w:cs="Times New Roman"/>
        </w:rPr>
        <w:t xml:space="preserve">Council does not currently have a policy relating to the execution of documents and affixing of the Common Seal, a new policy has been developed and is presented to council for review/adoption. </w:t>
      </w:r>
    </w:p>
    <w:p w14:paraId="6BC34147" w14:textId="77777777" w:rsidR="0074614A" w:rsidRPr="00371DA1" w:rsidRDefault="0074614A" w:rsidP="0074614A">
      <w:pPr>
        <w:spacing w:after="0"/>
        <w:rPr>
          <w:rFonts w:eastAsia="Calibri" w:cs="Arial"/>
          <w:b/>
          <w:bCs/>
          <w:szCs w:val="24"/>
        </w:rPr>
      </w:pPr>
    </w:p>
    <w:p w14:paraId="3CAC1F34" w14:textId="77777777" w:rsidR="0074614A" w:rsidRDefault="0074614A" w:rsidP="0074614A">
      <w:pPr>
        <w:spacing w:after="0"/>
        <w:rPr>
          <w:rFonts w:eastAsia="Calibri" w:cs="Arial"/>
          <w:b/>
          <w:bCs/>
          <w:szCs w:val="24"/>
        </w:rPr>
      </w:pPr>
      <w:r w:rsidRPr="00371DA1">
        <w:rPr>
          <w:rFonts w:eastAsia="Calibri" w:cs="Arial"/>
          <w:b/>
          <w:bCs/>
          <w:szCs w:val="24"/>
        </w:rPr>
        <w:t>COMMENT</w:t>
      </w:r>
    </w:p>
    <w:p w14:paraId="58444B66" w14:textId="77777777" w:rsidR="0074614A" w:rsidRDefault="0074614A" w:rsidP="0074614A">
      <w:pPr>
        <w:spacing w:after="0"/>
        <w:rPr>
          <w:rFonts w:eastAsia="Calibri" w:cs="Arial"/>
          <w:szCs w:val="24"/>
        </w:rPr>
      </w:pPr>
      <w:r>
        <w:rPr>
          <w:rFonts w:eastAsia="Calibri" w:cs="Arial"/>
          <w:szCs w:val="24"/>
        </w:rPr>
        <w:t>The Shire of Yalgoo is required to comply with The Local Government Act 1995, sections 9.49A (execution of documents) and 9.49 (documents, how authenticated).  These sections detail the requirements for documents to be duly executed by a local government including the use of Common Seal.</w:t>
      </w:r>
    </w:p>
    <w:p w14:paraId="4F0D6D22" w14:textId="77777777" w:rsidR="0074614A" w:rsidRDefault="0074614A" w:rsidP="0074614A">
      <w:pPr>
        <w:spacing w:after="0"/>
        <w:rPr>
          <w:rFonts w:eastAsia="Calibri" w:cs="Arial"/>
          <w:szCs w:val="24"/>
        </w:rPr>
      </w:pPr>
    </w:p>
    <w:p w14:paraId="51208C77" w14:textId="77777777" w:rsidR="0074614A" w:rsidRDefault="0074614A" w:rsidP="0074614A">
      <w:pPr>
        <w:spacing w:after="0"/>
        <w:rPr>
          <w:rFonts w:eastAsia="Calibri" w:cs="Arial"/>
          <w:szCs w:val="24"/>
        </w:rPr>
      </w:pPr>
      <w:r>
        <w:rPr>
          <w:rFonts w:eastAsia="Calibri" w:cs="Arial"/>
          <w:szCs w:val="24"/>
        </w:rPr>
        <w:t>Under the Act, for a document to be considered duly executed, the document must be executed in one of the following ways:</w:t>
      </w:r>
    </w:p>
    <w:p w14:paraId="68B98646" w14:textId="77777777" w:rsidR="0074614A" w:rsidRDefault="0074614A" w:rsidP="0074614A">
      <w:pPr>
        <w:pStyle w:val="ListParagraph"/>
        <w:numPr>
          <w:ilvl w:val="0"/>
          <w:numId w:val="20"/>
        </w:numPr>
        <w:spacing w:after="0"/>
        <w:rPr>
          <w:rFonts w:eastAsia="Calibri" w:cs="Arial"/>
          <w:szCs w:val="24"/>
        </w:rPr>
      </w:pPr>
      <w:r>
        <w:rPr>
          <w:rFonts w:eastAsia="Calibri" w:cs="Arial"/>
          <w:szCs w:val="24"/>
        </w:rPr>
        <w:t>By affixing the Common Seal of the Shire in the presence of the Shire President and Chief Executive Officer [s9.49A(3) of the act]; or</w:t>
      </w:r>
    </w:p>
    <w:p w14:paraId="30610B7D" w14:textId="77777777" w:rsidR="0074614A" w:rsidRDefault="0074614A" w:rsidP="0074614A">
      <w:pPr>
        <w:pStyle w:val="ListParagraph"/>
        <w:numPr>
          <w:ilvl w:val="0"/>
          <w:numId w:val="20"/>
        </w:numPr>
        <w:spacing w:after="0"/>
        <w:rPr>
          <w:rFonts w:eastAsia="Calibri" w:cs="Arial"/>
          <w:szCs w:val="24"/>
        </w:rPr>
      </w:pPr>
      <w:r>
        <w:rPr>
          <w:rFonts w:eastAsia="Calibri" w:cs="Arial"/>
          <w:szCs w:val="24"/>
        </w:rPr>
        <w:t>Without affixing the Common Seal, by the Chief Executive Officer, another employee or agent of the Shire who has been authorized by resolution of Council to sign documents on behalf of the Shire [s9.49A(4) of the Act].</w:t>
      </w:r>
    </w:p>
    <w:p w14:paraId="16028F02" w14:textId="77777777" w:rsidR="0074614A" w:rsidRDefault="0074614A" w:rsidP="0074614A">
      <w:pPr>
        <w:spacing w:after="0"/>
        <w:rPr>
          <w:rFonts w:eastAsia="Calibri" w:cs="Arial"/>
          <w:szCs w:val="24"/>
        </w:rPr>
      </w:pPr>
    </w:p>
    <w:p w14:paraId="7B34F5F9" w14:textId="77777777" w:rsidR="0074614A" w:rsidRPr="00A12BEB" w:rsidRDefault="0074614A" w:rsidP="0074614A">
      <w:pPr>
        <w:spacing w:after="0"/>
        <w:rPr>
          <w:rFonts w:eastAsia="Calibri" w:cs="Arial"/>
          <w:szCs w:val="24"/>
        </w:rPr>
      </w:pPr>
      <w:r>
        <w:rPr>
          <w:rFonts w:eastAsia="Calibri" w:cs="Arial"/>
          <w:szCs w:val="24"/>
        </w:rPr>
        <w:t>There is currently no policy giving guidance to officers to ensure the consistent and correct execution of documents/agreements and use of the Common Seal.</w:t>
      </w:r>
    </w:p>
    <w:p w14:paraId="39CD3EC7" w14:textId="77777777" w:rsidR="0074614A" w:rsidRDefault="0074614A" w:rsidP="0074614A">
      <w:pPr>
        <w:spacing w:after="0"/>
        <w:rPr>
          <w:rFonts w:eastAsia="Calibri" w:cs="Arial"/>
          <w:szCs w:val="24"/>
        </w:rPr>
      </w:pPr>
    </w:p>
    <w:p w14:paraId="11EE32BC" w14:textId="77777777" w:rsidR="0074614A" w:rsidRPr="00371DA1" w:rsidRDefault="0074614A" w:rsidP="0074614A">
      <w:pPr>
        <w:spacing w:after="0"/>
        <w:rPr>
          <w:rFonts w:eastAsia="Calibri" w:cs="Arial"/>
          <w:b/>
          <w:bCs/>
          <w:szCs w:val="24"/>
        </w:rPr>
      </w:pPr>
      <w:r w:rsidRPr="00371DA1">
        <w:rPr>
          <w:rFonts w:eastAsia="Calibri" w:cs="Arial"/>
          <w:b/>
          <w:bCs/>
          <w:szCs w:val="24"/>
        </w:rPr>
        <w:t>POLICY/FINANCIAL IMPL</w:t>
      </w:r>
      <w:r>
        <w:rPr>
          <w:rFonts w:eastAsia="Calibri" w:cs="Arial"/>
          <w:b/>
          <w:bCs/>
          <w:szCs w:val="24"/>
        </w:rPr>
        <w:t>I</w:t>
      </w:r>
      <w:r w:rsidRPr="00371DA1">
        <w:rPr>
          <w:rFonts w:eastAsia="Calibri" w:cs="Arial"/>
          <w:b/>
          <w:bCs/>
          <w:szCs w:val="24"/>
        </w:rPr>
        <w:t>CATIONS</w:t>
      </w:r>
    </w:p>
    <w:p w14:paraId="7A1D12FC" w14:textId="77777777" w:rsidR="0074614A" w:rsidRDefault="0074614A" w:rsidP="0074614A">
      <w:pPr>
        <w:spacing w:after="0"/>
        <w:rPr>
          <w:rFonts w:eastAsia="Calibri" w:cs="Arial"/>
          <w:szCs w:val="24"/>
        </w:rPr>
      </w:pPr>
    </w:p>
    <w:p w14:paraId="486E52B2" w14:textId="77777777" w:rsidR="0074614A" w:rsidRDefault="0074614A" w:rsidP="0074614A">
      <w:pPr>
        <w:spacing w:after="0"/>
        <w:rPr>
          <w:rFonts w:eastAsia="Calibri" w:cs="Arial"/>
          <w:szCs w:val="24"/>
        </w:rPr>
      </w:pPr>
      <w:r>
        <w:rPr>
          <w:rFonts w:eastAsia="Calibri" w:cs="Arial"/>
          <w:szCs w:val="24"/>
        </w:rPr>
        <w:t xml:space="preserve">The introduction of this new policy gives clear direction regarding the execution of documents and use of Shire of Yalgoo Common Seal.  </w:t>
      </w:r>
    </w:p>
    <w:p w14:paraId="4B6747F6" w14:textId="77777777" w:rsidR="0074614A" w:rsidRDefault="0074614A" w:rsidP="0074614A">
      <w:pPr>
        <w:spacing w:after="0"/>
        <w:rPr>
          <w:rFonts w:eastAsia="Calibri" w:cs="Arial"/>
          <w:szCs w:val="24"/>
        </w:rPr>
      </w:pPr>
    </w:p>
    <w:p w14:paraId="54408547" w14:textId="77777777" w:rsidR="0074614A" w:rsidRPr="00371DA1" w:rsidRDefault="0074614A" w:rsidP="0074614A">
      <w:pPr>
        <w:spacing w:after="0"/>
        <w:rPr>
          <w:rFonts w:eastAsia="Calibri" w:cs="Arial"/>
          <w:szCs w:val="24"/>
        </w:rPr>
      </w:pPr>
      <w:r>
        <w:rPr>
          <w:rFonts w:eastAsia="Calibri" w:cs="Arial"/>
          <w:szCs w:val="24"/>
        </w:rPr>
        <w:t>The implications of officers not executing documents correctly could have detrimental legal and financial implications to the Shire.</w:t>
      </w:r>
    </w:p>
    <w:p w14:paraId="4A45D7A0" w14:textId="77777777" w:rsidR="0074614A" w:rsidRPr="00371DA1" w:rsidRDefault="0074614A" w:rsidP="0074614A">
      <w:pPr>
        <w:spacing w:after="0"/>
        <w:rPr>
          <w:rFonts w:eastAsia="Calibri" w:cs="Arial"/>
          <w:szCs w:val="24"/>
        </w:rPr>
      </w:pPr>
    </w:p>
    <w:p w14:paraId="746DDF00" w14:textId="77777777" w:rsidR="0074614A" w:rsidRPr="00371DA1" w:rsidRDefault="0074614A" w:rsidP="0074614A">
      <w:pPr>
        <w:spacing w:after="0"/>
        <w:rPr>
          <w:rFonts w:eastAsia="Calibri" w:cs="Arial"/>
          <w:b/>
          <w:bCs/>
          <w:szCs w:val="24"/>
        </w:rPr>
      </w:pPr>
      <w:r w:rsidRPr="00371DA1">
        <w:rPr>
          <w:rFonts w:eastAsia="Calibri" w:cs="Arial"/>
          <w:b/>
          <w:bCs/>
          <w:szCs w:val="24"/>
        </w:rPr>
        <w:t>VOTING REQUIREMENT</w:t>
      </w:r>
    </w:p>
    <w:p w14:paraId="361106F3" w14:textId="77777777" w:rsidR="0074614A" w:rsidRPr="00371DA1" w:rsidRDefault="0074614A" w:rsidP="0074614A">
      <w:pPr>
        <w:spacing w:after="0"/>
        <w:rPr>
          <w:rFonts w:eastAsia="Calibri" w:cs="Arial"/>
          <w:szCs w:val="24"/>
        </w:rPr>
      </w:pPr>
      <w:r w:rsidRPr="00371DA1">
        <w:rPr>
          <w:rFonts w:eastAsia="Calibri" w:cs="Arial"/>
          <w:szCs w:val="24"/>
        </w:rPr>
        <w:t>Simple Majority</w:t>
      </w:r>
    </w:p>
    <w:p w14:paraId="46446D2C" w14:textId="2891E102" w:rsidR="00270145" w:rsidRDefault="00270145">
      <w:pPr>
        <w:rPr>
          <w:rFonts w:eastAsia="Calibri" w:cs="Arial"/>
          <w:szCs w:val="24"/>
        </w:rPr>
      </w:pPr>
      <w:r>
        <w:rPr>
          <w:rFonts w:eastAsia="Calibri" w:cs="Arial"/>
          <w:szCs w:val="24"/>
        </w:rPr>
        <w:br w:type="page"/>
      </w:r>
    </w:p>
    <w:p w14:paraId="4A1D031B" w14:textId="77777777" w:rsidR="0074614A" w:rsidRPr="00371DA1" w:rsidRDefault="0074614A" w:rsidP="0074614A">
      <w:pPr>
        <w:rPr>
          <w:rFonts w:eastAsia="Calibri" w:cs="Arial"/>
          <w:b/>
          <w:bCs/>
          <w:color w:val="4472C4"/>
          <w:szCs w:val="24"/>
        </w:rPr>
      </w:pPr>
      <w:r w:rsidRPr="00371DA1">
        <w:rPr>
          <w:rFonts w:eastAsia="Calibri" w:cs="Arial"/>
          <w:b/>
          <w:bCs/>
          <w:color w:val="4472C4"/>
          <w:szCs w:val="24"/>
        </w:rPr>
        <w:lastRenderedPageBreak/>
        <w:t>OFFICERS RECOMMENDATION</w:t>
      </w:r>
    </w:p>
    <w:p w14:paraId="560CFFA5" w14:textId="77777777" w:rsidR="0074614A" w:rsidRDefault="0074614A" w:rsidP="0074614A">
      <w:pPr>
        <w:rPr>
          <w:rFonts w:eastAsia="Calibri" w:cs="Arial"/>
          <w:szCs w:val="24"/>
        </w:rPr>
      </w:pPr>
      <w:r w:rsidRPr="00371DA1">
        <w:rPr>
          <w:rFonts w:eastAsia="Calibri" w:cs="Arial"/>
          <w:szCs w:val="24"/>
        </w:rPr>
        <w:t xml:space="preserve">That Council </w:t>
      </w:r>
      <w:r>
        <w:rPr>
          <w:rFonts w:eastAsia="Calibri" w:cs="Arial"/>
          <w:szCs w:val="24"/>
        </w:rPr>
        <w:t>adopt the attached new policy EXECUTION OF DOCUMENTS AND AFFIXING OF COMMON SEAL, to be inserted into the current Policy Manual.</w:t>
      </w:r>
      <w:r w:rsidRPr="00371DA1">
        <w:rPr>
          <w:rFonts w:eastAsia="Calibri" w:cs="Arial"/>
          <w:szCs w:val="24"/>
        </w:rPr>
        <w:t xml:space="preserve"> </w:t>
      </w:r>
    </w:p>
    <w:p w14:paraId="6311FDCF" w14:textId="0A55FC85"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-01-13</w:t>
      </w:r>
    </w:p>
    <w:p w14:paraId="4442D5E6" w14:textId="49661EE3" w:rsidR="00270145" w:rsidRDefault="00270145" w:rsidP="00270145">
      <w:pPr>
        <w:pBdr>
          <w:top w:val="double" w:sz="4" w:space="1" w:color="auto"/>
          <w:left w:val="double" w:sz="4" w:space="4" w:color="auto"/>
          <w:bottom w:val="double" w:sz="4" w:space="1" w:color="auto"/>
          <w:right w:val="double" w:sz="4" w:space="4" w:color="auto"/>
        </w:pBdr>
      </w:pPr>
      <w:r>
        <w:t>Moved: Cr</w:t>
      </w:r>
      <w:r w:rsidR="007B55A4">
        <w:t xml:space="preserve"> Stanley Willock</w:t>
      </w:r>
      <w:r>
        <w:tab/>
        <w:t xml:space="preserve"> </w:t>
      </w:r>
      <w:r>
        <w:tab/>
        <w:t>Seconded: Cr</w:t>
      </w:r>
      <w:r w:rsidR="007B55A4">
        <w:t xml:space="preserve"> Angus Nichols</w:t>
      </w:r>
    </w:p>
    <w:p w14:paraId="5314C161" w14:textId="77C6B037"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0F2AA4">
        <w:t>Council adopt the new policy EXECUTION OF DOCUMENTS AND AFFIXING OF COMMON SEAL, to be inserted into the current Policy Manual</w:t>
      </w:r>
      <w:r>
        <w:t>.</w:t>
      </w:r>
    </w:p>
    <w:p w14:paraId="5E4B847F"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1226E94F" w14:textId="77777777" w:rsidR="00270145" w:rsidRDefault="00270145" w:rsidP="00270145">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3E30A5A0" w14:textId="739AD4F0" w:rsidR="005D2703" w:rsidRPr="00371DA1" w:rsidRDefault="005D2703" w:rsidP="005D2703">
      <w:pPr>
        <w:keepNext/>
        <w:keepLines/>
        <w:spacing w:before="40" w:after="0"/>
        <w:outlineLvl w:val="1"/>
        <w:rPr>
          <w:rFonts w:eastAsia="Times New Roman" w:cs="Times New Roman"/>
          <w:szCs w:val="26"/>
        </w:rPr>
      </w:pPr>
      <w:bookmarkStart w:id="38" w:name="_Toc189574526"/>
      <w:r w:rsidRPr="00371DA1">
        <w:rPr>
          <w:rFonts w:eastAsia="Times New Roman" w:cs="Times New Roman"/>
          <w:szCs w:val="26"/>
        </w:rPr>
        <w:lastRenderedPageBreak/>
        <w:t>14.</w:t>
      </w:r>
      <w:r>
        <w:rPr>
          <w:rFonts w:eastAsia="Times New Roman" w:cs="Times New Roman"/>
          <w:szCs w:val="26"/>
        </w:rPr>
        <w:t>8</w:t>
      </w:r>
      <w:r w:rsidRPr="00371DA1">
        <w:rPr>
          <w:rFonts w:eastAsia="Times New Roman" w:cs="Times New Roman"/>
          <w:szCs w:val="26"/>
        </w:rPr>
        <w:tab/>
      </w:r>
      <w:r>
        <w:rPr>
          <w:rFonts w:eastAsia="Times New Roman" w:cs="Times New Roman"/>
          <w:szCs w:val="26"/>
        </w:rPr>
        <w:t>Policy – Recording of Council Meetings</w:t>
      </w:r>
      <w:bookmarkEnd w:id="38"/>
    </w:p>
    <w:p w14:paraId="6B4ED17A"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Applicant:</w:t>
      </w:r>
      <w:r w:rsidRPr="00371DA1">
        <w:rPr>
          <w:rFonts w:eastAsia="Calibri" w:cs="Arial"/>
          <w:szCs w:val="24"/>
        </w:rPr>
        <w:tab/>
      </w:r>
      <w:r w:rsidRPr="00371DA1">
        <w:rPr>
          <w:rFonts w:eastAsia="Calibri" w:cs="Arial"/>
          <w:szCs w:val="24"/>
        </w:rPr>
        <w:tab/>
      </w:r>
      <w:r w:rsidRPr="00371DA1">
        <w:rPr>
          <w:rFonts w:eastAsia="Calibri" w:cs="Arial"/>
          <w:szCs w:val="24"/>
        </w:rPr>
        <w:tab/>
        <w:t>Shire of Yalgoo</w:t>
      </w:r>
    </w:p>
    <w:p w14:paraId="49C713CE"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Date:</w:t>
      </w:r>
      <w:r w:rsidRPr="00371DA1">
        <w:rPr>
          <w:rFonts w:eastAsia="Calibri" w:cs="Arial"/>
          <w:szCs w:val="24"/>
        </w:rPr>
        <w:tab/>
      </w:r>
      <w:r w:rsidRPr="00371DA1">
        <w:rPr>
          <w:rFonts w:eastAsia="Calibri" w:cs="Arial"/>
          <w:szCs w:val="24"/>
        </w:rPr>
        <w:tab/>
      </w:r>
      <w:r w:rsidRPr="00371DA1">
        <w:rPr>
          <w:rFonts w:eastAsia="Calibri" w:cs="Arial"/>
          <w:szCs w:val="24"/>
        </w:rPr>
        <w:tab/>
      </w:r>
      <w:r w:rsidRPr="00371DA1">
        <w:rPr>
          <w:rFonts w:eastAsia="Calibri" w:cs="Arial"/>
          <w:szCs w:val="24"/>
        </w:rPr>
        <w:tab/>
      </w:r>
      <w:r>
        <w:rPr>
          <w:rFonts w:eastAsia="Calibri" w:cs="Arial"/>
          <w:szCs w:val="24"/>
        </w:rPr>
        <w:t>17/01/2025</w:t>
      </w:r>
    </w:p>
    <w:p w14:paraId="754FA19F"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Reporting Officer:</w:t>
      </w:r>
      <w:r w:rsidRPr="00371DA1">
        <w:rPr>
          <w:rFonts w:eastAsia="Calibri" w:cs="Arial"/>
          <w:szCs w:val="24"/>
        </w:rPr>
        <w:tab/>
      </w:r>
      <w:r w:rsidRPr="00371DA1">
        <w:rPr>
          <w:rFonts w:eastAsia="Calibri" w:cs="Arial"/>
          <w:szCs w:val="24"/>
        </w:rPr>
        <w:tab/>
        <w:t xml:space="preserve">Chief Executive Officer Ian Holland </w:t>
      </w:r>
    </w:p>
    <w:p w14:paraId="0AF83E29"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Disclosure of Interest:</w:t>
      </w:r>
      <w:r w:rsidRPr="00371DA1">
        <w:rPr>
          <w:rFonts w:eastAsia="Calibri" w:cs="Arial"/>
          <w:szCs w:val="24"/>
        </w:rPr>
        <w:tab/>
        <w:t>NIL</w:t>
      </w:r>
    </w:p>
    <w:p w14:paraId="707565DC" w14:textId="6C6051FA" w:rsidR="005D2703" w:rsidRDefault="005D2703" w:rsidP="005D2703">
      <w:pPr>
        <w:pBdr>
          <w:top w:val="double" w:sz="4" w:space="1" w:color="auto"/>
          <w:left w:val="double" w:sz="4" w:space="4" w:color="auto"/>
          <w:bottom w:val="double" w:sz="4" w:space="1" w:color="auto"/>
          <w:right w:val="double" w:sz="4" w:space="4" w:color="auto"/>
        </w:pBdr>
        <w:spacing w:after="0"/>
        <w:ind w:left="2880" w:hanging="2880"/>
        <w:rPr>
          <w:rFonts w:eastAsia="Calibri" w:cs="Arial"/>
          <w:szCs w:val="24"/>
        </w:rPr>
      </w:pPr>
      <w:r w:rsidRPr="00371DA1">
        <w:rPr>
          <w:rFonts w:eastAsia="Calibri" w:cs="Arial"/>
          <w:szCs w:val="24"/>
        </w:rPr>
        <w:t>Attachments:</w:t>
      </w:r>
      <w:r w:rsidRPr="00371DA1">
        <w:rPr>
          <w:rFonts w:eastAsia="Calibri" w:cs="Arial"/>
          <w:szCs w:val="24"/>
        </w:rPr>
        <w:tab/>
      </w:r>
      <w:r w:rsidR="00ED1FC4">
        <w:rPr>
          <w:rFonts w:eastAsia="Calibri" w:cs="Arial"/>
          <w:szCs w:val="24"/>
        </w:rPr>
        <w:t>Page: 12-18</w:t>
      </w:r>
      <w:r w:rsidR="00ED1FC4">
        <w:rPr>
          <w:rFonts w:eastAsia="Calibri" w:cs="Arial"/>
          <w:szCs w:val="24"/>
        </w:rPr>
        <w:tab/>
      </w:r>
      <w:r>
        <w:rPr>
          <w:rFonts w:eastAsia="Calibri" w:cs="Arial"/>
          <w:szCs w:val="24"/>
        </w:rPr>
        <w:t>Policy – Recording of Council Meetings</w:t>
      </w:r>
    </w:p>
    <w:p w14:paraId="62D1A740"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ind w:left="2880" w:hanging="2880"/>
        <w:rPr>
          <w:rFonts w:eastAsia="Calibri" w:cs="Arial"/>
          <w:szCs w:val="24"/>
        </w:rPr>
      </w:pPr>
      <w:r>
        <w:rPr>
          <w:rFonts w:eastAsia="Calibri" w:cs="Arial"/>
          <w:szCs w:val="24"/>
        </w:rPr>
        <w:t xml:space="preserve">                                           Explanatory Paper – Recording of Council Meetings</w:t>
      </w:r>
    </w:p>
    <w:p w14:paraId="200A25AF" w14:textId="77777777" w:rsidR="005D2703" w:rsidRPr="00371DA1" w:rsidRDefault="005D2703" w:rsidP="00FE2CD2">
      <w:pPr>
        <w:spacing w:after="0"/>
        <w:jc w:val="both"/>
        <w:rPr>
          <w:rFonts w:eastAsia="Calibri" w:cs="Arial"/>
          <w:szCs w:val="24"/>
        </w:rPr>
      </w:pPr>
    </w:p>
    <w:p w14:paraId="40545F79" w14:textId="77777777" w:rsidR="005D2703" w:rsidRDefault="005D2703" w:rsidP="005D2703">
      <w:pPr>
        <w:spacing w:after="0"/>
        <w:rPr>
          <w:rFonts w:eastAsia="Calibri" w:cs="Arial"/>
          <w:b/>
          <w:bCs/>
          <w:szCs w:val="24"/>
        </w:rPr>
      </w:pPr>
      <w:r w:rsidRPr="00371DA1">
        <w:rPr>
          <w:rFonts w:eastAsia="Calibri" w:cs="Arial"/>
          <w:b/>
          <w:bCs/>
          <w:szCs w:val="24"/>
        </w:rPr>
        <w:t>SUMMARY</w:t>
      </w:r>
    </w:p>
    <w:p w14:paraId="3D6EDA01" w14:textId="77777777" w:rsidR="005D2703" w:rsidRPr="00371DA1" w:rsidRDefault="005D2703" w:rsidP="005D2703">
      <w:pPr>
        <w:spacing w:after="0"/>
        <w:rPr>
          <w:rFonts w:eastAsia="Calibri" w:cs="Times New Roman"/>
        </w:rPr>
      </w:pPr>
      <w:r w:rsidRPr="00371DA1">
        <w:rPr>
          <w:rFonts w:eastAsia="Calibri" w:cs="Times New Roman"/>
        </w:rPr>
        <w:t xml:space="preserve">That Council </w:t>
      </w:r>
      <w:r>
        <w:rPr>
          <w:rFonts w:eastAsia="Calibri" w:cs="Times New Roman"/>
        </w:rPr>
        <w:t xml:space="preserve">adopt the new Policy ‘Recording of Council Meetings’ in line with </w:t>
      </w:r>
      <w:r w:rsidRPr="00371DA1">
        <w:rPr>
          <w:rFonts w:eastAsia="Calibri" w:cs="Times New Roman"/>
        </w:rPr>
        <w:t xml:space="preserve">legislative changes </w:t>
      </w:r>
      <w:r>
        <w:rPr>
          <w:rFonts w:eastAsia="Calibri" w:cs="Times New Roman"/>
        </w:rPr>
        <w:t>requiring the recording of Council Meetings from the 1</w:t>
      </w:r>
      <w:r w:rsidRPr="00E34A60">
        <w:rPr>
          <w:rFonts w:eastAsia="Calibri" w:cs="Times New Roman"/>
          <w:vertAlign w:val="superscript"/>
        </w:rPr>
        <w:t>st</w:t>
      </w:r>
      <w:r>
        <w:rPr>
          <w:rFonts w:eastAsia="Calibri" w:cs="Times New Roman"/>
        </w:rPr>
        <w:t xml:space="preserve"> January 2025</w:t>
      </w:r>
      <w:r w:rsidRPr="00371DA1">
        <w:rPr>
          <w:rFonts w:eastAsia="Calibri" w:cs="Times New Roman"/>
        </w:rPr>
        <w:t>.</w:t>
      </w:r>
    </w:p>
    <w:p w14:paraId="60AE2DB4" w14:textId="77777777" w:rsidR="005D2703" w:rsidRPr="00371DA1" w:rsidRDefault="005D2703" w:rsidP="005D2703">
      <w:pPr>
        <w:spacing w:after="0"/>
        <w:rPr>
          <w:rFonts w:eastAsia="Calibri" w:cs="Arial"/>
          <w:b/>
          <w:bCs/>
          <w:szCs w:val="24"/>
        </w:rPr>
      </w:pPr>
    </w:p>
    <w:p w14:paraId="151C4E53" w14:textId="77777777" w:rsidR="005D2703" w:rsidRDefault="005D2703" w:rsidP="005D2703">
      <w:pPr>
        <w:spacing w:after="0"/>
        <w:rPr>
          <w:rFonts w:eastAsia="Calibri" w:cs="Arial"/>
          <w:b/>
          <w:bCs/>
          <w:szCs w:val="24"/>
        </w:rPr>
      </w:pPr>
      <w:r w:rsidRPr="00371DA1">
        <w:rPr>
          <w:rFonts w:eastAsia="Calibri" w:cs="Arial"/>
          <w:b/>
          <w:bCs/>
          <w:szCs w:val="24"/>
        </w:rPr>
        <w:t>COMMENT</w:t>
      </w:r>
    </w:p>
    <w:p w14:paraId="578BBD03" w14:textId="0652D2E5" w:rsidR="005D2703" w:rsidRDefault="005D2703" w:rsidP="005D2703">
      <w:pPr>
        <w:spacing w:after="0"/>
        <w:rPr>
          <w:rFonts w:eastAsia="Calibri" w:cs="Arial"/>
          <w:szCs w:val="24"/>
        </w:rPr>
      </w:pPr>
      <w:r>
        <w:rPr>
          <w:rFonts w:eastAsia="Calibri" w:cs="Arial"/>
          <w:szCs w:val="24"/>
        </w:rPr>
        <w:t>Major reforms to the Local Government Act 1995 are being delivered through:</w:t>
      </w:r>
    </w:p>
    <w:p w14:paraId="26DEF0C3" w14:textId="77777777" w:rsidR="005D2703" w:rsidRDefault="005D2703" w:rsidP="005D2703">
      <w:pPr>
        <w:spacing w:after="0"/>
        <w:rPr>
          <w:rFonts w:eastAsia="Calibri" w:cs="Arial"/>
          <w:szCs w:val="24"/>
        </w:rPr>
      </w:pPr>
      <w:r>
        <w:rPr>
          <w:rFonts w:eastAsia="Calibri" w:cs="Arial"/>
          <w:szCs w:val="24"/>
        </w:rPr>
        <w:t>1</w:t>
      </w:r>
      <w:r w:rsidRPr="00A40539">
        <w:rPr>
          <w:rFonts w:eastAsia="Calibri" w:cs="Arial"/>
          <w:szCs w:val="24"/>
          <w:vertAlign w:val="superscript"/>
        </w:rPr>
        <w:t>st</w:t>
      </w:r>
      <w:r>
        <w:rPr>
          <w:rFonts w:eastAsia="Calibri" w:cs="Arial"/>
          <w:szCs w:val="24"/>
        </w:rPr>
        <w:t xml:space="preserve"> Tranche – Local Government Amendment Act 2023: and</w:t>
      </w:r>
    </w:p>
    <w:p w14:paraId="51C7260E" w14:textId="77777777" w:rsidR="005D2703" w:rsidRDefault="005D2703" w:rsidP="005D2703">
      <w:pPr>
        <w:spacing w:after="0"/>
        <w:rPr>
          <w:rFonts w:eastAsia="Calibri" w:cs="Arial"/>
          <w:szCs w:val="24"/>
        </w:rPr>
      </w:pPr>
      <w:r>
        <w:rPr>
          <w:rFonts w:eastAsia="Calibri" w:cs="Arial"/>
          <w:szCs w:val="24"/>
        </w:rPr>
        <w:t>2</w:t>
      </w:r>
      <w:r w:rsidRPr="00A40539">
        <w:rPr>
          <w:rFonts w:eastAsia="Calibri" w:cs="Arial"/>
          <w:szCs w:val="24"/>
          <w:vertAlign w:val="superscript"/>
        </w:rPr>
        <w:t>nd</w:t>
      </w:r>
      <w:r>
        <w:rPr>
          <w:rFonts w:eastAsia="Calibri" w:cs="Arial"/>
          <w:szCs w:val="24"/>
        </w:rPr>
        <w:t xml:space="preserve"> Tranche – Local Government Amendment Act 2024</w:t>
      </w:r>
    </w:p>
    <w:p w14:paraId="600BD049" w14:textId="77777777" w:rsidR="005D2703" w:rsidRDefault="005D2703" w:rsidP="005D2703">
      <w:pPr>
        <w:spacing w:after="0"/>
        <w:rPr>
          <w:rFonts w:eastAsia="Calibri" w:cs="Arial"/>
          <w:szCs w:val="24"/>
        </w:rPr>
      </w:pPr>
    </w:p>
    <w:p w14:paraId="40425B42" w14:textId="77777777" w:rsidR="005D2703" w:rsidRDefault="005D2703" w:rsidP="005D2703">
      <w:pPr>
        <w:spacing w:after="0"/>
        <w:rPr>
          <w:rFonts w:eastAsia="Calibri" w:cs="Arial"/>
          <w:szCs w:val="24"/>
        </w:rPr>
      </w:pPr>
      <w:r>
        <w:rPr>
          <w:rFonts w:eastAsia="Calibri" w:cs="Arial"/>
          <w:szCs w:val="24"/>
        </w:rPr>
        <w:t xml:space="preserve">These changes have differing start dates and officers are currently working through those effecting Shire of Yalgoo as a class 4 Local Government. </w:t>
      </w:r>
    </w:p>
    <w:p w14:paraId="4CB3CB8B" w14:textId="77777777" w:rsidR="005D2703" w:rsidRDefault="005D2703" w:rsidP="005D2703">
      <w:pPr>
        <w:spacing w:after="0"/>
        <w:rPr>
          <w:rFonts w:eastAsia="Calibri" w:cs="Arial"/>
          <w:szCs w:val="24"/>
        </w:rPr>
      </w:pPr>
    </w:p>
    <w:p w14:paraId="289461CC" w14:textId="77777777" w:rsidR="005D2703" w:rsidRDefault="005D2703" w:rsidP="005D2703">
      <w:pPr>
        <w:spacing w:after="0"/>
        <w:rPr>
          <w:rFonts w:eastAsia="Calibri" w:cs="Arial"/>
          <w:szCs w:val="24"/>
        </w:rPr>
      </w:pPr>
      <w:r>
        <w:rPr>
          <w:rFonts w:eastAsia="Calibri" w:cs="Arial"/>
          <w:szCs w:val="24"/>
        </w:rPr>
        <w:t>One change introduced through the 1</w:t>
      </w:r>
      <w:r w:rsidRPr="00A40539">
        <w:rPr>
          <w:rFonts w:eastAsia="Calibri" w:cs="Arial"/>
          <w:szCs w:val="24"/>
          <w:vertAlign w:val="superscript"/>
        </w:rPr>
        <w:t>st</w:t>
      </w:r>
      <w:r>
        <w:rPr>
          <w:rFonts w:eastAsia="Calibri" w:cs="Arial"/>
          <w:szCs w:val="24"/>
        </w:rPr>
        <w:t xml:space="preserve"> Tranche and taking effect from 1</w:t>
      </w:r>
      <w:r w:rsidRPr="00A40539">
        <w:rPr>
          <w:rFonts w:eastAsia="Calibri" w:cs="Arial"/>
          <w:szCs w:val="24"/>
          <w:vertAlign w:val="superscript"/>
        </w:rPr>
        <w:t>st</w:t>
      </w:r>
      <w:r>
        <w:rPr>
          <w:rFonts w:eastAsia="Calibri" w:cs="Arial"/>
          <w:szCs w:val="24"/>
        </w:rPr>
        <w:t xml:space="preserve"> January 2025 is the requirement to audio record council meetings and make those recordings publicly available.  </w:t>
      </w:r>
    </w:p>
    <w:p w14:paraId="5F78A1D4" w14:textId="77777777" w:rsidR="005D2703" w:rsidRDefault="005D2703" w:rsidP="005D2703">
      <w:pPr>
        <w:spacing w:after="0"/>
        <w:rPr>
          <w:rFonts w:eastAsia="Calibri" w:cs="Arial"/>
          <w:szCs w:val="24"/>
        </w:rPr>
      </w:pPr>
    </w:p>
    <w:p w14:paraId="31E5303C" w14:textId="77777777" w:rsidR="005D2703" w:rsidRDefault="005D2703" w:rsidP="005D2703">
      <w:pPr>
        <w:spacing w:after="0"/>
        <w:rPr>
          <w:rFonts w:eastAsia="Calibri" w:cs="Arial"/>
          <w:szCs w:val="24"/>
        </w:rPr>
      </w:pPr>
      <w:r>
        <w:rPr>
          <w:rFonts w:eastAsia="Calibri" w:cs="Arial"/>
          <w:szCs w:val="24"/>
        </w:rPr>
        <w:t>The attached policy sets a framework for the Shire of Yalgoo to work within to ensure compliance and the attached explanatory paper gives further detail on the legislative requirements relating to this topic (available on the Department of Local Governments website).</w:t>
      </w:r>
    </w:p>
    <w:p w14:paraId="40784F0E" w14:textId="77777777" w:rsidR="005D2703" w:rsidRDefault="005D2703" w:rsidP="005D2703">
      <w:pPr>
        <w:spacing w:after="0"/>
        <w:rPr>
          <w:rFonts w:eastAsia="Calibri" w:cs="Arial"/>
          <w:szCs w:val="24"/>
        </w:rPr>
      </w:pPr>
    </w:p>
    <w:p w14:paraId="627D9D15" w14:textId="77777777" w:rsidR="005D2703" w:rsidRDefault="005D2703" w:rsidP="005D2703">
      <w:pPr>
        <w:spacing w:after="0"/>
        <w:rPr>
          <w:rFonts w:eastAsia="Calibri" w:cs="Arial"/>
          <w:b/>
          <w:bCs/>
          <w:szCs w:val="24"/>
        </w:rPr>
      </w:pPr>
      <w:r>
        <w:rPr>
          <w:rFonts w:eastAsia="Calibri" w:cs="Arial"/>
          <w:b/>
          <w:bCs/>
          <w:szCs w:val="24"/>
        </w:rPr>
        <w:t>Overview of changes:</w:t>
      </w:r>
    </w:p>
    <w:p w14:paraId="08001609" w14:textId="77777777" w:rsidR="005D2703" w:rsidRPr="00E77531" w:rsidRDefault="005D2703" w:rsidP="005D2703">
      <w:pPr>
        <w:spacing w:after="0"/>
        <w:rPr>
          <w:rFonts w:eastAsia="Calibri" w:cs="Arial"/>
          <w:b/>
          <w:bCs/>
          <w:szCs w:val="24"/>
        </w:rPr>
      </w:pPr>
    </w:p>
    <w:p w14:paraId="0659FDDD" w14:textId="77777777" w:rsidR="005D2703" w:rsidRDefault="005D2703" w:rsidP="005D2703">
      <w:pPr>
        <w:pStyle w:val="ListParagraph"/>
        <w:numPr>
          <w:ilvl w:val="0"/>
          <w:numId w:val="21"/>
        </w:numPr>
        <w:spacing w:after="0"/>
        <w:rPr>
          <w:rFonts w:eastAsia="Calibri" w:cs="Arial"/>
          <w:szCs w:val="24"/>
        </w:rPr>
      </w:pPr>
      <w:r>
        <w:rPr>
          <w:rFonts w:eastAsia="Calibri" w:cs="Arial"/>
          <w:szCs w:val="24"/>
        </w:rPr>
        <w:t>Commencement – 1</w:t>
      </w:r>
      <w:r w:rsidRPr="00623803">
        <w:rPr>
          <w:rFonts w:eastAsia="Calibri" w:cs="Arial"/>
          <w:szCs w:val="24"/>
          <w:vertAlign w:val="superscript"/>
        </w:rPr>
        <w:t>st</w:t>
      </w:r>
      <w:r>
        <w:rPr>
          <w:rFonts w:eastAsia="Calibri" w:cs="Arial"/>
          <w:szCs w:val="24"/>
        </w:rPr>
        <w:t xml:space="preserve"> January 2025</w:t>
      </w:r>
    </w:p>
    <w:p w14:paraId="456CA94D" w14:textId="77777777" w:rsidR="005D2703" w:rsidRDefault="005D2703" w:rsidP="005D2703">
      <w:pPr>
        <w:pStyle w:val="ListParagraph"/>
        <w:numPr>
          <w:ilvl w:val="0"/>
          <w:numId w:val="21"/>
        </w:numPr>
        <w:spacing w:after="0"/>
        <w:rPr>
          <w:rFonts w:eastAsia="Calibri" w:cs="Arial"/>
          <w:szCs w:val="24"/>
        </w:rPr>
      </w:pPr>
      <w:r>
        <w:rPr>
          <w:rFonts w:eastAsia="Calibri" w:cs="Arial"/>
          <w:szCs w:val="24"/>
        </w:rPr>
        <w:t xml:space="preserve">Audio recording of all Ordinary Council Meetings, Special Council Meetings and AGMs required: </w:t>
      </w:r>
    </w:p>
    <w:p w14:paraId="74A7DAA4" w14:textId="77777777" w:rsidR="005D2703" w:rsidRPr="00E77531" w:rsidRDefault="005D2703" w:rsidP="005D2703">
      <w:pPr>
        <w:pStyle w:val="ListParagraph"/>
        <w:numPr>
          <w:ilvl w:val="0"/>
          <w:numId w:val="21"/>
        </w:numPr>
        <w:spacing w:after="0"/>
        <w:rPr>
          <w:rFonts w:eastAsia="Calibri" w:cs="Arial"/>
          <w:szCs w:val="24"/>
        </w:rPr>
      </w:pPr>
      <w:r>
        <w:rPr>
          <w:rFonts w:eastAsia="Calibri" w:cs="Arial"/>
          <w:szCs w:val="24"/>
        </w:rPr>
        <w:t>T</w:t>
      </w:r>
      <w:r w:rsidRPr="00E77531">
        <w:rPr>
          <w:rFonts w:eastAsia="Calibri" w:cs="Arial"/>
          <w:szCs w:val="24"/>
        </w:rPr>
        <w:t xml:space="preserve">o be made available </w:t>
      </w:r>
      <w:r>
        <w:rPr>
          <w:rFonts w:eastAsia="Calibri" w:cs="Arial"/>
          <w:szCs w:val="24"/>
        </w:rPr>
        <w:t xml:space="preserve">to the public </w:t>
      </w:r>
      <w:r w:rsidRPr="00E77531">
        <w:rPr>
          <w:rFonts w:eastAsia="Calibri" w:cs="Arial"/>
          <w:szCs w:val="24"/>
        </w:rPr>
        <w:t>on the website within 14 days (open proceedings)</w:t>
      </w:r>
    </w:p>
    <w:p w14:paraId="667BC674" w14:textId="77777777" w:rsidR="005D2703" w:rsidRDefault="005D2703" w:rsidP="005D2703">
      <w:pPr>
        <w:pStyle w:val="ListParagraph"/>
        <w:numPr>
          <w:ilvl w:val="0"/>
          <w:numId w:val="21"/>
        </w:numPr>
        <w:spacing w:after="0"/>
        <w:rPr>
          <w:rFonts w:eastAsia="Calibri" w:cs="Arial"/>
          <w:szCs w:val="24"/>
        </w:rPr>
      </w:pPr>
      <w:r>
        <w:rPr>
          <w:rFonts w:eastAsia="Calibri" w:cs="Arial"/>
          <w:szCs w:val="24"/>
        </w:rPr>
        <w:t xml:space="preserve">Audio recording of closed meetings will not be made available to the public, however the recordings are to be retained by the Local Government for 5 years. </w:t>
      </w:r>
    </w:p>
    <w:p w14:paraId="35793A2A" w14:textId="77777777" w:rsidR="005D2703" w:rsidRPr="00166D65" w:rsidRDefault="005D2703" w:rsidP="005D2703">
      <w:pPr>
        <w:pStyle w:val="ListParagraph"/>
        <w:numPr>
          <w:ilvl w:val="0"/>
          <w:numId w:val="21"/>
        </w:numPr>
        <w:spacing w:after="0"/>
        <w:rPr>
          <w:rFonts w:eastAsia="Calibri" w:cs="Arial"/>
          <w:szCs w:val="24"/>
        </w:rPr>
      </w:pPr>
      <w:r>
        <w:rPr>
          <w:rFonts w:eastAsia="Calibri" w:cs="Arial"/>
          <w:szCs w:val="24"/>
        </w:rPr>
        <w:t>All recordings retained for a period of 5 years</w:t>
      </w:r>
    </w:p>
    <w:p w14:paraId="06B937ED" w14:textId="77777777" w:rsidR="005D2703" w:rsidRPr="00371DA1" w:rsidRDefault="005D2703" w:rsidP="005D2703">
      <w:pPr>
        <w:spacing w:after="0"/>
        <w:rPr>
          <w:rFonts w:eastAsia="Calibri" w:cs="Times New Roman"/>
          <w:highlight w:val="yellow"/>
        </w:rPr>
      </w:pPr>
    </w:p>
    <w:p w14:paraId="0AA32A56" w14:textId="77777777" w:rsidR="005D2703" w:rsidRPr="00371DA1" w:rsidRDefault="005D2703" w:rsidP="005D2703">
      <w:pPr>
        <w:spacing w:after="0"/>
        <w:rPr>
          <w:rFonts w:eastAsia="Calibri" w:cs="Arial"/>
          <w:b/>
          <w:bCs/>
          <w:szCs w:val="24"/>
        </w:rPr>
      </w:pPr>
      <w:r w:rsidRPr="00371DA1">
        <w:rPr>
          <w:rFonts w:eastAsia="Calibri" w:cs="Arial"/>
          <w:b/>
          <w:bCs/>
          <w:szCs w:val="24"/>
        </w:rPr>
        <w:t>POLICY/FINANCIAL IMPL</w:t>
      </w:r>
      <w:r>
        <w:rPr>
          <w:rFonts w:eastAsia="Calibri" w:cs="Arial"/>
          <w:b/>
          <w:bCs/>
          <w:szCs w:val="24"/>
        </w:rPr>
        <w:t>I</w:t>
      </w:r>
      <w:r w:rsidRPr="00371DA1">
        <w:rPr>
          <w:rFonts w:eastAsia="Calibri" w:cs="Arial"/>
          <w:b/>
          <w:bCs/>
          <w:szCs w:val="24"/>
        </w:rPr>
        <w:t>CATIONS</w:t>
      </w:r>
    </w:p>
    <w:p w14:paraId="309BD14D" w14:textId="77777777" w:rsidR="005D2703" w:rsidRPr="00371DA1" w:rsidRDefault="005D2703" w:rsidP="005D2703">
      <w:pPr>
        <w:spacing w:after="0"/>
        <w:rPr>
          <w:rFonts w:eastAsia="Calibri" w:cs="Arial"/>
          <w:szCs w:val="24"/>
        </w:rPr>
      </w:pPr>
      <w:r w:rsidRPr="00371DA1">
        <w:rPr>
          <w:rFonts w:eastAsia="Calibri" w:cs="Arial"/>
          <w:szCs w:val="24"/>
        </w:rPr>
        <w:t>NIL</w:t>
      </w:r>
    </w:p>
    <w:p w14:paraId="64B94951" w14:textId="7C48CBEA" w:rsidR="0067276B" w:rsidRDefault="0067276B">
      <w:pPr>
        <w:rPr>
          <w:rFonts w:eastAsia="Calibri" w:cs="Arial"/>
          <w:szCs w:val="24"/>
        </w:rPr>
      </w:pPr>
      <w:r>
        <w:rPr>
          <w:rFonts w:eastAsia="Calibri" w:cs="Arial"/>
          <w:szCs w:val="24"/>
        </w:rPr>
        <w:br w:type="page"/>
      </w:r>
    </w:p>
    <w:p w14:paraId="333E9A2B" w14:textId="77777777" w:rsidR="005D2703" w:rsidRPr="00371DA1" w:rsidRDefault="005D2703" w:rsidP="005D2703">
      <w:pPr>
        <w:spacing w:after="0"/>
        <w:rPr>
          <w:rFonts w:eastAsia="Calibri" w:cs="Arial"/>
          <w:b/>
          <w:bCs/>
          <w:szCs w:val="24"/>
        </w:rPr>
      </w:pPr>
      <w:r w:rsidRPr="00371DA1">
        <w:rPr>
          <w:rFonts w:eastAsia="Calibri" w:cs="Arial"/>
          <w:b/>
          <w:bCs/>
          <w:szCs w:val="24"/>
        </w:rPr>
        <w:lastRenderedPageBreak/>
        <w:t>VOTING REQUIREMENT</w:t>
      </w:r>
    </w:p>
    <w:p w14:paraId="03AD3320" w14:textId="77777777" w:rsidR="005D2703" w:rsidRDefault="005D2703" w:rsidP="005D2703">
      <w:pPr>
        <w:spacing w:after="0"/>
        <w:rPr>
          <w:rFonts w:eastAsia="Calibri" w:cs="Arial"/>
          <w:szCs w:val="24"/>
        </w:rPr>
      </w:pPr>
      <w:r w:rsidRPr="00371DA1">
        <w:rPr>
          <w:rFonts w:eastAsia="Calibri" w:cs="Arial"/>
          <w:szCs w:val="24"/>
        </w:rPr>
        <w:t>Simple Majority</w:t>
      </w:r>
    </w:p>
    <w:p w14:paraId="58ECC2BF" w14:textId="77777777" w:rsidR="0067276B" w:rsidRPr="00371DA1" w:rsidRDefault="0067276B" w:rsidP="005D2703">
      <w:pPr>
        <w:spacing w:after="0"/>
        <w:rPr>
          <w:rFonts w:eastAsia="Calibri" w:cs="Arial"/>
          <w:szCs w:val="24"/>
        </w:rPr>
      </w:pPr>
    </w:p>
    <w:p w14:paraId="564ED79C" w14:textId="74336879" w:rsidR="005D2703" w:rsidRPr="00371DA1" w:rsidRDefault="005D2703" w:rsidP="005D2703">
      <w:pPr>
        <w:rPr>
          <w:rFonts w:eastAsia="Calibri" w:cs="Arial"/>
          <w:b/>
          <w:bCs/>
          <w:color w:val="4472C4"/>
          <w:szCs w:val="24"/>
        </w:rPr>
      </w:pPr>
      <w:r w:rsidRPr="00371DA1">
        <w:rPr>
          <w:rFonts w:eastAsia="Calibri" w:cs="Arial"/>
          <w:b/>
          <w:bCs/>
          <w:color w:val="4472C4"/>
          <w:szCs w:val="24"/>
        </w:rPr>
        <w:t>OFFICERS RECOMMENDATION</w:t>
      </w:r>
    </w:p>
    <w:p w14:paraId="29B262ED" w14:textId="77777777" w:rsidR="005D2703" w:rsidRDefault="005D2703" w:rsidP="005D2703">
      <w:pPr>
        <w:rPr>
          <w:rFonts w:eastAsia="Calibri" w:cs="Arial"/>
          <w:szCs w:val="24"/>
        </w:rPr>
      </w:pPr>
      <w:r w:rsidRPr="00371DA1">
        <w:rPr>
          <w:rFonts w:eastAsia="Calibri" w:cs="Arial"/>
          <w:szCs w:val="24"/>
        </w:rPr>
        <w:t xml:space="preserve">That Council </w:t>
      </w:r>
      <w:r>
        <w:rPr>
          <w:rFonts w:eastAsia="Calibri" w:cs="Arial"/>
          <w:szCs w:val="24"/>
        </w:rPr>
        <w:t>adopt the attached policy RECORDING OF COUNCIL MEETINGS, to be inserted into the Policy Manual.</w:t>
      </w:r>
      <w:r w:rsidRPr="00371DA1">
        <w:rPr>
          <w:rFonts w:eastAsia="Calibri" w:cs="Arial"/>
          <w:szCs w:val="24"/>
        </w:rPr>
        <w:t xml:space="preserve"> </w:t>
      </w:r>
    </w:p>
    <w:p w14:paraId="782A987B" w14:textId="60D3CE51"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-01-14</w:t>
      </w:r>
    </w:p>
    <w:p w14:paraId="152892BC" w14:textId="0E6197A1" w:rsidR="00270145" w:rsidRDefault="00270145" w:rsidP="00270145">
      <w:pPr>
        <w:pBdr>
          <w:top w:val="double" w:sz="4" w:space="1" w:color="auto"/>
          <w:left w:val="double" w:sz="4" w:space="4" w:color="auto"/>
          <w:bottom w:val="double" w:sz="4" w:space="1" w:color="auto"/>
          <w:right w:val="double" w:sz="4" w:space="4" w:color="auto"/>
        </w:pBdr>
      </w:pPr>
      <w:r>
        <w:t>Moved: Cr</w:t>
      </w:r>
      <w:r w:rsidR="007B55A4">
        <w:t xml:space="preserve"> Kieran Payne</w:t>
      </w:r>
      <w:r>
        <w:tab/>
        <w:t xml:space="preserve"> </w:t>
      </w:r>
      <w:r>
        <w:tab/>
        <w:t>Seconded: Cr</w:t>
      </w:r>
      <w:r w:rsidR="007B55A4">
        <w:t xml:space="preserve"> Gail Trenfield</w:t>
      </w:r>
    </w:p>
    <w:p w14:paraId="5091E713" w14:textId="4DF16FD5"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651A55">
        <w:t>Council adopt the attached policy RECORDING OF COUNCIL MEETINGS, to be inserted into the Policy Manual.</w:t>
      </w:r>
    </w:p>
    <w:p w14:paraId="085AA743" w14:textId="5C92871C" w:rsidR="00270145" w:rsidRDefault="00270145" w:rsidP="00270145">
      <w:pPr>
        <w:pBdr>
          <w:top w:val="double" w:sz="4" w:space="1" w:color="auto"/>
          <w:left w:val="double" w:sz="4" w:space="4" w:color="auto"/>
          <w:bottom w:val="double" w:sz="4" w:space="1" w:color="auto"/>
          <w:right w:val="double" w:sz="4" w:space="4" w:color="auto"/>
        </w:pBdr>
        <w:jc w:val="right"/>
      </w:pPr>
      <w:r>
        <w:t xml:space="preserve">CARRIED: </w:t>
      </w:r>
      <w:r w:rsidR="007B55A4">
        <w:t>5</w:t>
      </w:r>
      <w:r>
        <w:t>/</w:t>
      </w:r>
      <w:r w:rsidR="007B55A4">
        <w:t>1</w:t>
      </w:r>
    </w:p>
    <w:p w14:paraId="43A5A851" w14:textId="4FF611DF" w:rsidR="00507604" w:rsidRDefault="00270145" w:rsidP="00270145">
      <w:pPr>
        <w:spacing w:after="0"/>
        <w:rPr>
          <w:sz w:val="22"/>
        </w:rPr>
      </w:pPr>
      <w:r w:rsidRPr="004226BC">
        <w:rPr>
          <w:sz w:val="22"/>
        </w:rPr>
        <w:t>Motion Carried by: Cr Valenzuela, Cr Trenfield, Cr Hodder, Cr Payne, Cr Nichols</w:t>
      </w:r>
      <w:r w:rsidR="00507604">
        <w:rPr>
          <w:sz w:val="22"/>
        </w:rPr>
        <w:t>.</w:t>
      </w:r>
    </w:p>
    <w:p w14:paraId="6D869434" w14:textId="77777777" w:rsidR="00507604" w:rsidRDefault="00507604" w:rsidP="00270145">
      <w:pPr>
        <w:spacing w:after="0"/>
        <w:rPr>
          <w:sz w:val="22"/>
        </w:rPr>
      </w:pPr>
    </w:p>
    <w:p w14:paraId="18CF6346" w14:textId="7E276395" w:rsidR="00270145" w:rsidRDefault="00507604" w:rsidP="00270145">
      <w:pPr>
        <w:spacing w:after="0"/>
        <w:rPr>
          <w:rFonts w:eastAsiaTheme="majorEastAsia" w:cstheme="majorBidi"/>
          <w:b/>
          <w:szCs w:val="32"/>
        </w:rPr>
      </w:pPr>
      <w:r>
        <w:rPr>
          <w:sz w:val="22"/>
        </w:rPr>
        <w:t>Motion Opposed by</w:t>
      </w:r>
      <w:r w:rsidR="00270145">
        <w:rPr>
          <w:sz w:val="22"/>
        </w:rPr>
        <w:t xml:space="preserve"> </w:t>
      </w:r>
      <w:r w:rsidR="00270145" w:rsidRPr="00507604">
        <w:rPr>
          <w:sz w:val="22"/>
        </w:rPr>
        <w:t>Cr Willock.</w:t>
      </w:r>
      <w:r w:rsidR="00270145">
        <w:br w:type="page"/>
      </w:r>
    </w:p>
    <w:p w14:paraId="0E749BB0" w14:textId="44DA09F9" w:rsidR="005D2703" w:rsidRPr="00371DA1" w:rsidRDefault="005D2703" w:rsidP="005D2703">
      <w:pPr>
        <w:keepNext/>
        <w:keepLines/>
        <w:spacing w:before="40" w:after="0"/>
        <w:outlineLvl w:val="1"/>
        <w:rPr>
          <w:rFonts w:eastAsia="Times New Roman" w:cs="Times New Roman"/>
          <w:szCs w:val="26"/>
        </w:rPr>
      </w:pPr>
      <w:bookmarkStart w:id="39" w:name="_Toc189574527"/>
      <w:r w:rsidRPr="00371DA1">
        <w:rPr>
          <w:rFonts w:eastAsia="Times New Roman" w:cs="Times New Roman"/>
          <w:szCs w:val="26"/>
        </w:rPr>
        <w:lastRenderedPageBreak/>
        <w:t>14.</w:t>
      </w:r>
      <w:r>
        <w:rPr>
          <w:rFonts w:eastAsia="Times New Roman" w:cs="Times New Roman"/>
          <w:szCs w:val="26"/>
        </w:rPr>
        <w:t>9</w:t>
      </w:r>
      <w:r w:rsidR="00FE2CD2">
        <w:rPr>
          <w:rFonts w:eastAsia="Times New Roman" w:cs="Times New Roman"/>
          <w:szCs w:val="26"/>
        </w:rPr>
        <w:tab/>
      </w:r>
      <w:r>
        <w:rPr>
          <w:rFonts w:eastAsia="Times New Roman" w:cs="Times New Roman"/>
          <w:szCs w:val="26"/>
        </w:rPr>
        <w:t>New Policy – Related Party Disclosures</w:t>
      </w:r>
      <w:bookmarkEnd w:id="39"/>
    </w:p>
    <w:p w14:paraId="2A856A6F"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Applicant:</w:t>
      </w:r>
      <w:r w:rsidRPr="00371DA1">
        <w:rPr>
          <w:rFonts w:eastAsia="Calibri" w:cs="Arial"/>
          <w:szCs w:val="24"/>
        </w:rPr>
        <w:tab/>
      </w:r>
      <w:r w:rsidRPr="00371DA1">
        <w:rPr>
          <w:rFonts w:eastAsia="Calibri" w:cs="Arial"/>
          <w:szCs w:val="24"/>
        </w:rPr>
        <w:tab/>
      </w:r>
      <w:r w:rsidRPr="00371DA1">
        <w:rPr>
          <w:rFonts w:eastAsia="Calibri" w:cs="Arial"/>
          <w:szCs w:val="24"/>
        </w:rPr>
        <w:tab/>
        <w:t>Shire of Yalgoo</w:t>
      </w:r>
    </w:p>
    <w:p w14:paraId="5B50E057"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Date:</w:t>
      </w:r>
      <w:r w:rsidRPr="00371DA1">
        <w:rPr>
          <w:rFonts w:eastAsia="Calibri" w:cs="Arial"/>
          <w:szCs w:val="24"/>
        </w:rPr>
        <w:tab/>
      </w:r>
      <w:r w:rsidRPr="00371DA1">
        <w:rPr>
          <w:rFonts w:eastAsia="Calibri" w:cs="Arial"/>
          <w:szCs w:val="24"/>
        </w:rPr>
        <w:tab/>
      </w:r>
      <w:r w:rsidRPr="00371DA1">
        <w:rPr>
          <w:rFonts w:eastAsia="Calibri" w:cs="Arial"/>
          <w:szCs w:val="24"/>
        </w:rPr>
        <w:tab/>
      </w:r>
      <w:r w:rsidRPr="00371DA1">
        <w:rPr>
          <w:rFonts w:eastAsia="Calibri" w:cs="Arial"/>
          <w:szCs w:val="24"/>
        </w:rPr>
        <w:tab/>
      </w:r>
      <w:r>
        <w:rPr>
          <w:rFonts w:eastAsia="Calibri" w:cs="Arial"/>
          <w:szCs w:val="24"/>
        </w:rPr>
        <w:t>20/01/2025</w:t>
      </w:r>
    </w:p>
    <w:p w14:paraId="48BB5667"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Reporting Officer:</w:t>
      </w:r>
      <w:r w:rsidRPr="00371DA1">
        <w:rPr>
          <w:rFonts w:eastAsia="Calibri" w:cs="Arial"/>
          <w:szCs w:val="24"/>
        </w:rPr>
        <w:tab/>
      </w:r>
      <w:r w:rsidRPr="00371DA1">
        <w:rPr>
          <w:rFonts w:eastAsia="Calibri" w:cs="Arial"/>
          <w:szCs w:val="24"/>
        </w:rPr>
        <w:tab/>
      </w:r>
      <w:r>
        <w:rPr>
          <w:rFonts w:eastAsia="Calibri" w:cs="Arial"/>
          <w:szCs w:val="24"/>
        </w:rPr>
        <w:t>Deputy CEO K MacClure/</w:t>
      </w:r>
      <w:r w:rsidRPr="00371DA1">
        <w:rPr>
          <w:rFonts w:eastAsia="Calibri" w:cs="Arial"/>
          <w:szCs w:val="24"/>
        </w:rPr>
        <w:t xml:space="preserve">CEO I Holland </w:t>
      </w:r>
    </w:p>
    <w:p w14:paraId="55EE7D5E" w14:textId="77777777" w:rsidR="005D2703" w:rsidRPr="00371DA1" w:rsidRDefault="005D2703" w:rsidP="005D2703">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Disclosure of Interest:</w:t>
      </w:r>
      <w:r w:rsidRPr="00371DA1">
        <w:rPr>
          <w:rFonts w:eastAsia="Calibri" w:cs="Arial"/>
          <w:szCs w:val="24"/>
        </w:rPr>
        <w:tab/>
        <w:t>NIL</w:t>
      </w:r>
    </w:p>
    <w:p w14:paraId="3FE7E020" w14:textId="2A59548A" w:rsidR="005D2703" w:rsidRPr="00371DA1" w:rsidRDefault="005D2703" w:rsidP="005D2703">
      <w:pPr>
        <w:pBdr>
          <w:top w:val="double" w:sz="4" w:space="1" w:color="auto"/>
          <w:left w:val="double" w:sz="4" w:space="4" w:color="auto"/>
          <w:bottom w:val="double" w:sz="4" w:space="1" w:color="auto"/>
          <w:right w:val="double" w:sz="4" w:space="4" w:color="auto"/>
        </w:pBdr>
        <w:spacing w:after="0"/>
        <w:ind w:left="2880" w:hanging="2880"/>
        <w:rPr>
          <w:rFonts w:eastAsia="Calibri" w:cs="Arial"/>
          <w:szCs w:val="24"/>
        </w:rPr>
      </w:pPr>
      <w:r w:rsidRPr="00371DA1">
        <w:rPr>
          <w:rFonts w:eastAsia="Calibri" w:cs="Arial"/>
          <w:szCs w:val="24"/>
        </w:rPr>
        <w:t>Attachments:</w:t>
      </w:r>
      <w:r w:rsidRPr="00371DA1">
        <w:rPr>
          <w:rFonts w:eastAsia="Calibri" w:cs="Arial"/>
          <w:szCs w:val="24"/>
        </w:rPr>
        <w:tab/>
      </w:r>
      <w:r w:rsidR="00ED1FC4">
        <w:rPr>
          <w:rFonts w:eastAsia="Calibri" w:cs="Arial"/>
          <w:szCs w:val="24"/>
        </w:rPr>
        <w:t>Page: 20-26</w:t>
      </w:r>
      <w:r w:rsidR="00ED1FC4">
        <w:rPr>
          <w:rFonts w:eastAsia="Calibri" w:cs="Arial"/>
          <w:szCs w:val="24"/>
        </w:rPr>
        <w:tab/>
      </w:r>
      <w:r>
        <w:rPr>
          <w:rFonts w:eastAsia="Calibri" w:cs="Arial"/>
          <w:szCs w:val="24"/>
        </w:rPr>
        <w:t xml:space="preserve">Policy – Related Party Disclosures    </w:t>
      </w:r>
    </w:p>
    <w:p w14:paraId="3D8E1520" w14:textId="77777777" w:rsidR="005D2703" w:rsidRPr="00371DA1" w:rsidRDefault="005D2703" w:rsidP="00FE2CD2">
      <w:pPr>
        <w:spacing w:after="0"/>
        <w:jc w:val="both"/>
        <w:rPr>
          <w:rFonts w:eastAsia="Calibri" w:cs="Arial"/>
          <w:szCs w:val="24"/>
        </w:rPr>
      </w:pPr>
    </w:p>
    <w:p w14:paraId="0ECD3CE0" w14:textId="77777777" w:rsidR="005D2703" w:rsidRDefault="005D2703" w:rsidP="005D2703">
      <w:pPr>
        <w:spacing w:after="0"/>
        <w:rPr>
          <w:rFonts w:eastAsia="Calibri" w:cs="Arial"/>
          <w:b/>
          <w:bCs/>
          <w:szCs w:val="24"/>
        </w:rPr>
      </w:pPr>
      <w:r w:rsidRPr="00371DA1">
        <w:rPr>
          <w:rFonts w:eastAsia="Calibri" w:cs="Arial"/>
          <w:b/>
          <w:bCs/>
          <w:szCs w:val="24"/>
        </w:rPr>
        <w:t>SUMMARY</w:t>
      </w:r>
    </w:p>
    <w:p w14:paraId="449AC94D" w14:textId="219C6056" w:rsidR="005D2703" w:rsidRPr="00371DA1" w:rsidRDefault="005D2703" w:rsidP="005D2703">
      <w:pPr>
        <w:spacing w:after="0"/>
        <w:rPr>
          <w:rFonts w:eastAsia="Calibri" w:cs="Times New Roman"/>
        </w:rPr>
      </w:pPr>
      <w:r>
        <w:rPr>
          <w:rFonts w:eastAsia="Calibri" w:cs="Times New Roman"/>
        </w:rPr>
        <w:t>In response to a significant audit finding whereby it was found that Council does not have a policy for Related Party Disclosures, we now present for Council</w:t>
      </w:r>
      <w:r w:rsidR="006F1365">
        <w:rPr>
          <w:rFonts w:eastAsia="Calibri" w:cs="Times New Roman"/>
        </w:rPr>
        <w:t>’</w:t>
      </w:r>
      <w:r>
        <w:rPr>
          <w:rFonts w:eastAsia="Calibri" w:cs="Times New Roman"/>
        </w:rPr>
        <w:t>s consideration and adoption</w:t>
      </w:r>
      <w:r w:rsidR="00A74851">
        <w:rPr>
          <w:rFonts w:eastAsia="Calibri" w:cs="Times New Roman"/>
        </w:rPr>
        <w:t>,</w:t>
      </w:r>
      <w:r>
        <w:rPr>
          <w:rFonts w:eastAsia="Calibri" w:cs="Times New Roman"/>
        </w:rPr>
        <w:t xml:space="preserve"> a new Related Party Disclosures Policy.</w:t>
      </w:r>
    </w:p>
    <w:p w14:paraId="01297A0D" w14:textId="77777777" w:rsidR="005D2703" w:rsidRPr="00371DA1" w:rsidRDefault="005D2703" w:rsidP="005D2703">
      <w:pPr>
        <w:spacing w:after="0"/>
        <w:rPr>
          <w:rFonts w:eastAsia="Calibri" w:cs="Arial"/>
          <w:b/>
          <w:bCs/>
          <w:szCs w:val="24"/>
        </w:rPr>
      </w:pPr>
    </w:p>
    <w:p w14:paraId="2F3BE77E" w14:textId="77777777" w:rsidR="005D2703" w:rsidRDefault="005D2703" w:rsidP="005D2703">
      <w:pPr>
        <w:spacing w:after="0"/>
        <w:rPr>
          <w:rFonts w:eastAsia="Calibri" w:cs="Arial"/>
          <w:b/>
          <w:bCs/>
          <w:szCs w:val="24"/>
        </w:rPr>
      </w:pPr>
      <w:r w:rsidRPr="00371DA1">
        <w:rPr>
          <w:rFonts w:eastAsia="Calibri" w:cs="Arial"/>
          <w:b/>
          <w:bCs/>
          <w:szCs w:val="24"/>
        </w:rPr>
        <w:t>COMMENT</w:t>
      </w:r>
    </w:p>
    <w:p w14:paraId="4FDEE1CD" w14:textId="77777777" w:rsidR="005D2703" w:rsidRDefault="005D2703" w:rsidP="005D2703">
      <w:pPr>
        <w:spacing w:after="0"/>
        <w:rPr>
          <w:rFonts w:eastAsia="Calibri" w:cs="Arial"/>
          <w:szCs w:val="24"/>
        </w:rPr>
      </w:pPr>
      <w:r>
        <w:rPr>
          <w:rFonts w:eastAsia="Calibri" w:cs="Arial"/>
          <w:szCs w:val="24"/>
        </w:rPr>
        <w:t xml:space="preserve">The Local Government (Financial Management) Regulations 1996, require all local governments to comply with the Australian Accounting Standards (AAS). </w:t>
      </w:r>
    </w:p>
    <w:p w14:paraId="34894B87" w14:textId="77777777" w:rsidR="005D2703" w:rsidRDefault="005D2703" w:rsidP="005D2703">
      <w:pPr>
        <w:spacing w:after="0"/>
        <w:rPr>
          <w:rFonts w:eastAsia="Calibri" w:cs="Arial"/>
          <w:szCs w:val="24"/>
        </w:rPr>
      </w:pPr>
    </w:p>
    <w:p w14:paraId="1223584E" w14:textId="77777777" w:rsidR="005D2703" w:rsidRDefault="005D2703" w:rsidP="005D2703">
      <w:pPr>
        <w:spacing w:after="0"/>
        <w:rPr>
          <w:rFonts w:eastAsia="Calibri" w:cs="Arial"/>
          <w:szCs w:val="24"/>
        </w:rPr>
      </w:pPr>
      <w:r>
        <w:rPr>
          <w:rFonts w:eastAsia="Calibri" w:cs="Arial"/>
          <w:szCs w:val="24"/>
        </w:rPr>
        <w:t>One such Accounting Standard that we are required to adhere to is AASB124 Related Party Disclosures.  The objective of AASB124 is to ensure that an entity’s financial statements contain disclosures necessary to draw attention to the possibility its financial position and profit and loss may have been affected by the existence of related parties and by transactions and outstanding balances with such parties.  Disclosures including related party relationships, transactions and outstanding balances are to be recorded in the Shires Annual Financial Statements.</w:t>
      </w:r>
    </w:p>
    <w:p w14:paraId="70FF6F24" w14:textId="77777777" w:rsidR="005D2703" w:rsidRDefault="005D2703" w:rsidP="005D2703">
      <w:pPr>
        <w:spacing w:after="0"/>
        <w:rPr>
          <w:rFonts w:eastAsia="Calibri" w:cs="Arial"/>
          <w:szCs w:val="24"/>
        </w:rPr>
      </w:pPr>
    </w:p>
    <w:p w14:paraId="1257AADF" w14:textId="77777777" w:rsidR="005D2703" w:rsidRDefault="005D2703" w:rsidP="005D2703">
      <w:pPr>
        <w:spacing w:after="0"/>
        <w:rPr>
          <w:rFonts w:eastAsia="Calibri" w:cs="Arial"/>
          <w:szCs w:val="24"/>
        </w:rPr>
      </w:pPr>
      <w:r>
        <w:rPr>
          <w:rFonts w:eastAsia="Calibri" w:cs="Arial"/>
          <w:szCs w:val="24"/>
        </w:rPr>
        <w:t>This new policy explains the application of AASB 124 Related Party Disclosures on the Shire of Yalgoo and outlines the requirement mechanisms to meet the disclosure requirements including who is required to make a Related Party Disclosure, what is required to be disclosed and the process to facilitate this.</w:t>
      </w:r>
    </w:p>
    <w:p w14:paraId="4842EAFA" w14:textId="77777777" w:rsidR="005D2703" w:rsidRDefault="005D2703" w:rsidP="005D2703">
      <w:pPr>
        <w:spacing w:after="0"/>
        <w:rPr>
          <w:rFonts w:eastAsia="Calibri" w:cs="Arial"/>
          <w:szCs w:val="24"/>
        </w:rPr>
      </w:pPr>
    </w:p>
    <w:p w14:paraId="4A3D5AFA" w14:textId="77777777" w:rsidR="005D2703" w:rsidRDefault="005D2703" w:rsidP="005D2703">
      <w:pPr>
        <w:spacing w:after="0"/>
        <w:rPr>
          <w:rFonts w:eastAsia="Calibri" w:cs="Arial"/>
          <w:szCs w:val="24"/>
        </w:rPr>
      </w:pPr>
      <w:r>
        <w:rPr>
          <w:rFonts w:eastAsia="Calibri" w:cs="Arial"/>
          <w:szCs w:val="24"/>
        </w:rPr>
        <w:t>Significant Audit Finding</w:t>
      </w:r>
    </w:p>
    <w:p w14:paraId="2ED800B6" w14:textId="77777777" w:rsidR="005D2703" w:rsidRDefault="005D2703" w:rsidP="005D2703">
      <w:pPr>
        <w:spacing w:after="0"/>
        <w:rPr>
          <w:rFonts w:eastAsia="Calibri" w:cs="Arial"/>
          <w:szCs w:val="24"/>
        </w:rPr>
      </w:pPr>
    </w:p>
    <w:p w14:paraId="2FA0226E" w14:textId="77777777" w:rsidR="005D2703" w:rsidRDefault="005D2703" w:rsidP="005D2703">
      <w:pPr>
        <w:spacing w:after="0"/>
        <w:rPr>
          <w:rFonts w:eastAsia="Calibri" w:cs="Arial"/>
          <w:szCs w:val="24"/>
        </w:rPr>
      </w:pPr>
      <w:r>
        <w:rPr>
          <w:rFonts w:eastAsia="Calibri" w:cs="Arial"/>
          <w:szCs w:val="24"/>
        </w:rPr>
        <w:t xml:space="preserve">A significant finding by the external auditors for the Financial Year 2019 (and carried forward for 2020 and 2021 audit findings) is that </w:t>
      </w:r>
      <w:r w:rsidRPr="000918C0">
        <w:rPr>
          <w:rFonts w:eastAsia="Calibri" w:cs="Arial"/>
          <w:i/>
          <w:iCs/>
          <w:szCs w:val="24"/>
        </w:rPr>
        <w:t>“There is no documented Related Party Policy”</w:t>
      </w:r>
      <w:r>
        <w:rPr>
          <w:rFonts w:eastAsia="Calibri" w:cs="Arial"/>
          <w:i/>
          <w:iCs/>
          <w:szCs w:val="24"/>
        </w:rPr>
        <w:t xml:space="preserve">.  </w:t>
      </w:r>
      <w:r>
        <w:rPr>
          <w:rFonts w:eastAsia="Calibri" w:cs="Arial"/>
          <w:szCs w:val="24"/>
        </w:rPr>
        <w:t>The Audit recommendation was for the Shire to develop and implement a Related Party Policy.  In response to this finding a policy has now been developed.</w:t>
      </w:r>
    </w:p>
    <w:p w14:paraId="4EC616BC" w14:textId="77777777" w:rsidR="005D2703" w:rsidRDefault="005D2703" w:rsidP="005D2703">
      <w:pPr>
        <w:spacing w:after="0"/>
        <w:rPr>
          <w:rFonts w:eastAsia="Calibri" w:cs="Arial"/>
          <w:szCs w:val="24"/>
        </w:rPr>
      </w:pPr>
    </w:p>
    <w:p w14:paraId="2062FC45" w14:textId="77777777" w:rsidR="005D2703" w:rsidRPr="00371DA1" w:rsidRDefault="005D2703" w:rsidP="005D2703">
      <w:pPr>
        <w:spacing w:after="0"/>
        <w:rPr>
          <w:rFonts w:eastAsia="Calibri" w:cs="Arial"/>
          <w:b/>
          <w:bCs/>
          <w:szCs w:val="24"/>
        </w:rPr>
      </w:pPr>
      <w:r w:rsidRPr="00371DA1">
        <w:rPr>
          <w:rFonts w:eastAsia="Calibri" w:cs="Arial"/>
          <w:b/>
          <w:bCs/>
          <w:szCs w:val="24"/>
        </w:rPr>
        <w:t>POLICY/FINANCIAL IMPL</w:t>
      </w:r>
      <w:r>
        <w:rPr>
          <w:rFonts w:eastAsia="Calibri" w:cs="Arial"/>
          <w:b/>
          <w:bCs/>
          <w:szCs w:val="24"/>
        </w:rPr>
        <w:t>I</w:t>
      </w:r>
      <w:r w:rsidRPr="00371DA1">
        <w:rPr>
          <w:rFonts w:eastAsia="Calibri" w:cs="Arial"/>
          <w:b/>
          <w:bCs/>
          <w:szCs w:val="24"/>
        </w:rPr>
        <w:t>CATIONS</w:t>
      </w:r>
    </w:p>
    <w:p w14:paraId="67DC34D5" w14:textId="77777777" w:rsidR="005D2703" w:rsidRDefault="005D2703" w:rsidP="005D2703">
      <w:pPr>
        <w:spacing w:after="0"/>
        <w:rPr>
          <w:rFonts w:eastAsia="Calibri" w:cs="Arial"/>
          <w:szCs w:val="24"/>
        </w:rPr>
      </w:pPr>
      <w:r>
        <w:rPr>
          <w:rFonts w:eastAsia="Calibri" w:cs="Arial"/>
          <w:szCs w:val="24"/>
        </w:rPr>
        <w:t>The objective of AASB124 is to ensure that an entity’s financial statements contain disclosures necessary to draw attention to the possibility its financial position and profit/loss may have been affected by the existence of related parties and by transactions and outstanding balances with such parties.  Without a policy to guide these requirements there is a possibility of the Annual Financial Reports containing incorrect related party information.</w:t>
      </w:r>
    </w:p>
    <w:p w14:paraId="05E3C2FF" w14:textId="77777777" w:rsidR="005D2703" w:rsidRPr="00371DA1" w:rsidRDefault="005D2703" w:rsidP="005D2703">
      <w:pPr>
        <w:spacing w:after="0"/>
        <w:rPr>
          <w:rFonts w:eastAsia="Calibri" w:cs="Arial"/>
          <w:szCs w:val="24"/>
        </w:rPr>
      </w:pPr>
    </w:p>
    <w:p w14:paraId="0DBC6E88" w14:textId="77777777" w:rsidR="005D2703" w:rsidRPr="00371DA1" w:rsidRDefault="005D2703" w:rsidP="005D2703">
      <w:pPr>
        <w:spacing w:after="0"/>
        <w:rPr>
          <w:rFonts w:eastAsia="Calibri" w:cs="Arial"/>
          <w:b/>
          <w:bCs/>
          <w:szCs w:val="24"/>
        </w:rPr>
      </w:pPr>
      <w:r w:rsidRPr="00371DA1">
        <w:rPr>
          <w:rFonts w:eastAsia="Calibri" w:cs="Arial"/>
          <w:b/>
          <w:bCs/>
          <w:szCs w:val="24"/>
        </w:rPr>
        <w:t>VOTING REQUIREMENT</w:t>
      </w:r>
    </w:p>
    <w:p w14:paraId="10E90C3C" w14:textId="77777777" w:rsidR="005D2703" w:rsidRPr="00371DA1" w:rsidRDefault="005D2703" w:rsidP="005D2703">
      <w:pPr>
        <w:spacing w:after="0"/>
        <w:rPr>
          <w:rFonts w:eastAsia="Calibri" w:cs="Arial"/>
          <w:szCs w:val="24"/>
        </w:rPr>
      </w:pPr>
      <w:r w:rsidRPr="00371DA1">
        <w:rPr>
          <w:rFonts w:eastAsia="Calibri" w:cs="Arial"/>
          <w:szCs w:val="24"/>
        </w:rPr>
        <w:t>Simple Majority</w:t>
      </w:r>
    </w:p>
    <w:p w14:paraId="57870F72" w14:textId="77777777" w:rsidR="005D2703" w:rsidRDefault="005D2703" w:rsidP="005D2703">
      <w:pPr>
        <w:spacing w:after="0"/>
        <w:rPr>
          <w:rFonts w:eastAsia="Calibri" w:cs="Arial"/>
          <w:szCs w:val="24"/>
        </w:rPr>
      </w:pPr>
    </w:p>
    <w:p w14:paraId="58E638EC" w14:textId="77777777" w:rsidR="005D2703" w:rsidRPr="00371DA1" w:rsidRDefault="005D2703" w:rsidP="005D2703">
      <w:pPr>
        <w:spacing w:after="0"/>
        <w:rPr>
          <w:rFonts w:eastAsia="Calibri" w:cs="Arial"/>
          <w:szCs w:val="24"/>
        </w:rPr>
      </w:pPr>
    </w:p>
    <w:p w14:paraId="73686459" w14:textId="77777777" w:rsidR="005D2703" w:rsidRPr="00371DA1" w:rsidRDefault="005D2703" w:rsidP="005D2703">
      <w:pPr>
        <w:rPr>
          <w:rFonts w:eastAsia="Calibri" w:cs="Arial"/>
          <w:b/>
          <w:bCs/>
          <w:color w:val="4472C4"/>
          <w:szCs w:val="24"/>
        </w:rPr>
      </w:pPr>
      <w:r w:rsidRPr="00371DA1">
        <w:rPr>
          <w:rFonts w:eastAsia="Calibri" w:cs="Arial"/>
          <w:b/>
          <w:bCs/>
          <w:color w:val="4472C4"/>
          <w:szCs w:val="24"/>
        </w:rPr>
        <w:lastRenderedPageBreak/>
        <w:t>OFFICERS RECOMMENDATION</w:t>
      </w:r>
    </w:p>
    <w:p w14:paraId="06DEA5AB" w14:textId="77777777" w:rsidR="005D2703" w:rsidRDefault="005D2703" w:rsidP="005D2703">
      <w:pPr>
        <w:rPr>
          <w:rFonts w:eastAsia="Calibri" w:cs="Arial"/>
          <w:szCs w:val="24"/>
        </w:rPr>
      </w:pPr>
      <w:r w:rsidRPr="00371DA1">
        <w:rPr>
          <w:rFonts w:eastAsia="Calibri" w:cs="Arial"/>
          <w:szCs w:val="24"/>
        </w:rPr>
        <w:t xml:space="preserve">That Council </w:t>
      </w:r>
      <w:r>
        <w:rPr>
          <w:rFonts w:eastAsia="Calibri" w:cs="Arial"/>
          <w:szCs w:val="24"/>
        </w:rPr>
        <w:t>adopt the attached new policy RELATED PARTY DISCLOSURES, to be inserted into the current Policy Manual.</w:t>
      </w:r>
      <w:r w:rsidRPr="00371DA1">
        <w:rPr>
          <w:rFonts w:eastAsia="Calibri" w:cs="Arial"/>
          <w:szCs w:val="24"/>
        </w:rPr>
        <w:t xml:space="preserve"> </w:t>
      </w:r>
    </w:p>
    <w:p w14:paraId="1344493E" w14:textId="54D492E5"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-01-15</w:t>
      </w:r>
    </w:p>
    <w:p w14:paraId="3DBA9AD4" w14:textId="0C7486FC" w:rsidR="00270145" w:rsidRDefault="00270145" w:rsidP="00270145">
      <w:pPr>
        <w:pBdr>
          <w:top w:val="double" w:sz="4" w:space="1" w:color="auto"/>
          <w:left w:val="double" w:sz="4" w:space="4" w:color="auto"/>
          <w:bottom w:val="double" w:sz="4" w:space="1" w:color="auto"/>
          <w:right w:val="double" w:sz="4" w:space="4" w:color="auto"/>
        </w:pBdr>
      </w:pPr>
      <w:r>
        <w:t>Moved: Cr</w:t>
      </w:r>
      <w:r w:rsidR="007B55A4">
        <w:t xml:space="preserve"> Stanley Willock</w:t>
      </w:r>
      <w:r>
        <w:tab/>
        <w:t xml:space="preserve"> </w:t>
      </w:r>
      <w:r>
        <w:tab/>
        <w:t>Seconded: Cr</w:t>
      </w:r>
      <w:r w:rsidR="007B55A4">
        <w:t xml:space="preserve"> Kieran Payne</w:t>
      </w:r>
    </w:p>
    <w:p w14:paraId="3AD27F8C" w14:textId="5C8333CD"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651A55">
        <w:t>Council adopt the attached new policy RELATED PARTY DISCLOSURES, to be inserted into the current Policy Manual</w:t>
      </w:r>
      <w:r>
        <w:t>.</w:t>
      </w:r>
    </w:p>
    <w:p w14:paraId="3873F11B"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52F56B14" w14:textId="77777777" w:rsidR="00270145" w:rsidRDefault="00270145" w:rsidP="00270145">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4636EAE5" w14:textId="58964C6F" w:rsidR="00810169" w:rsidRPr="00371DA1" w:rsidRDefault="00810169" w:rsidP="00764BBB">
      <w:pPr>
        <w:pStyle w:val="Heading2"/>
        <w:rPr>
          <w:rFonts w:eastAsia="Times New Roman"/>
        </w:rPr>
      </w:pPr>
      <w:bookmarkStart w:id="40" w:name="_Toc189574528"/>
      <w:r w:rsidRPr="00371DA1">
        <w:rPr>
          <w:rFonts w:eastAsia="Times New Roman"/>
        </w:rPr>
        <w:lastRenderedPageBreak/>
        <w:t>14.</w:t>
      </w:r>
      <w:r>
        <w:rPr>
          <w:rFonts w:eastAsia="Times New Roman"/>
        </w:rPr>
        <w:t>10</w:t>
      </w:r>
      <w:r w:rsidR="00FE2CD2">
        <w:rPr>
          <w:rFonts w:eastAsia="Times New Roman"/>
        </w:rPr>
        <w:tab/>
      </w:r>
      <w:r>
        <w:rPr>
          <w:rFonts w:eastAsia="Times New Roman"/>
        </w:rPr>
        <w:t>Policy Manual V6 Full Review</w:t>
      </w:r>
      <w:bookmarkEnd w:id="40"/>
    </w:p>
    <w:p w14:paraId="43DE1D26" w14:textId="77777777" w:rsidR="00810169" w:rsidRPr="00371DA1" w:rsidRDefault="00810169" w:rsidP="00810169">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Applicant:</w:t>
      </w:r>
      <w:r w:rsidRPr="00371DA1">
        <w:rPr>
          <w:rFonts w:eastAsia="Calibri" w:cs="Arial"/>
          <w:szCs w:val="24"/>
        </w:rPr>
        <w:tab/>
      </w:r>
      <w:r w:rsidRPr="00371DA1">
        <w:rPr>
          <w:rFonts w:eastAsia="Calibri" w:cs="Arial"/>
          <w:szCs w:val="24"/>
        </w:rPr>
        <w:tab/>
      </w:r>
      <w:r w:rsidRPr="00371DA1">
        <w:rPr>
          <w:rFonts w:eastAsia="Calibri" w:cs="Arial"/>
          <w:szCs w:val="24"/>
        </w:rPr>
        <w:tab/>
        <w:t>Shire of Yalgoo</w:t>
      </w:r>
    </w:p>
    <w:p w14:paraId="3B110476" w14:textId="77777777" w:rsidR="00810169" w:rsidRPr="00371DA1" w:rsidRDefault="00810169" w:rsidP="00810169">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Date:</w:t>
      </w:r>
      <w:r w:rsidRPr="00371DA1">
        <w:rPr>
          <w:rFonts w:eastAsia="Calibri" w:cs="Arial"/>
          <w:szCs w:val="24"/>
        </w:rPr>
        <w:tab/>
      </w:r>
      <w:r w:rsidRPr="00371DA1">
        <w:rPr>
          <w:rFonts w:eastAsia="Calibri" w:cs="Arial"/>
          <w:szCs w:val="24"/>
        </w:rPr>
        <w:tab/>
      </w:r>
      <w:r w:rsidRPr="00371DA1">
        <w:rPr>
          <w:rFonts w:eastAsia="Calibri" w:cs="Arial"/>
          <w:szCs w:val="24"/>
        </w:rPr>
        <w:tab/>
      </w:r>
      <w:r w:rsidRPr="00371DA1">
        <w:rPr>
          <w:rFonts w:eastAsia="Calibri" w:cs="Arial"/>
          <w:szCs w:val="24"/>
        </w:rPr>
        <w:tab/>
      </w:r>
      <w:r>
        <w:rPr>
          <w:rFonts w:eastAsia="Calibri" w:cs="Arial"/>
          <w:szCs w:val="24"/>
        </w:rPr>
        <w:t>20/01/2025</w:t>
      </w:r>
    </w:p>
    <w:p w14:paraId="16E4EB8D" w14:textId="74EBE38A" w:rsidR="00810169" w:rsidRPr="00371DA1" w:rsidRDefault="00810169" w:rsidP="00810169">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Reporting Officer:</w:t>
      </w:r>
      <w:r w:rsidRPr="00371DA1">
        <w:rPr>
          <w:rFonts w:eastAsia="Calibri" w:cs="Arial"/>
          <w:szCs w:val="24"/>
        </w:rPr>
        <w:tab/>
      </w:r>
      <w:r w:rsidRPr="00371DA1">
        <w:rPr>
          <w:rFonts w:eastAsia="Calibri" w:cs="Arial"/>
          <w:szCs w:val="24"/>
        </w:rPr>
        <w:tab/>
      </w:r>
      <w:r w:rsidR="003F1062" w:rsidRPr="00371DA1">
        <w:rPr>
          <w:rFonts w:eastAsia="Calibri" w:cs="Arial"/>
          <w:szCs w:val="24"/>
        </w:rPr>
        <w:t>CEO I Holland</w:t>
      </w:r>
    </w:p>
    <w:p w14:paraId="672D3B0A" w14:textId="77777777" w:rsidR="00810169" w:rsidRPr="00371DA1" w:rsidRDefault="00810169" w:rsidP="00810169">
      <w:pPr>
        <w:pBdr>
          <w:top w:val="double" w:sz="4" w:space="1" w:color="auto"/>
          <w:left w:val="double" w:sz="4" w:space="4" w:color="auto"/>
          <w:bottom w:val="double" w:sz="4" w:space="1" w:color="auto"/>
          <w:right w:val="double" w:sz="4" w:space="4" w:color="auto"/>
        </w:pBdr>
        <w:spacing w:after="0"/>
        <w:rPr>
          <w:rFonts w:eastAsia="Calibri" w:cs="Arial"/>
          <w:szCs w:val="24"/>
        </w:rPr>
      </w:pPr>
      <w:r w:rsidRPr="00371DA1">
        <w:rPr>
          <w:rFonts w:eastAsia="Calibri" w:cs="Arial"/>
          <w:szCs w:val="24"/>
        </w:rPr>
        <w:t>Disclosure of Interest:</w:t>
      </w:r>
      <w:r w:rsidRPr="00371DA1">
        <w:rPr>
          <w:rFonts w:eastAsia="Calibri" w:cs="Arial"/>
          <w:szCs w:val="24"/>
        </w:rPr>
        <w:tab/>
        <w:t>NIL</w:t>
      </w:r>
    </w:p>
    <w:p w14:paraId="7FFED4B3" w14:textId="0BB4DC5C" w:rsidR="00810169" w:rsidRPr="00371DA1" w:rsidRDefault="00810169" w:rsidP="00810169">
      <w:pPr>
        <w:pBdr>
          <w:top w:val="double" w:sz="4" w:space="1" w:color="auto"/>
          <w:left w:val="double" w:sz="4" w:space="4" w:color="auto"/>
          <w:bottom w:val="double" w:sz="4" w:space="1" w:color="auto"/>
          <w:right w:val="double" w:sz="4" w:space="4" w:color="auto"/>
        </w:pBdr>
        <w:spacing w:after="0"/>
        <w:ind w:left="2880" w:hanging="2880"/>
        <w:rPr>
          <w:rFonts w:eastAsia="Calibri" w:cs="Arial"/>
          <w:szCs w:val="24"/>
        </w:rPr>
      </w:pPr>
      <w:r w:rsidRPr="00371DA1">
        <w:rPr>
          <w:rFonts w:eastAsia="Calibri" w:cs="Arial"/>
          <w:szCs w:val="24"/>
        </w:rPr>
        <w:t>Attachments:</w:t>
      </w:r>
      <w:r w:rsidRPr="00371DA1">
        <w:rPr>
          <w:rFonts w:eastAsia="Calibri" w:cs="Arial"/>
          <w:szCs w:val="24"/>
        </w:rPr>
        <w:tab/>
      </w:r>
      <w:r w:rsidR="00ED1FC4">
        <w:rPr>
          <w:rFonts w:eastAsia="Calibri" w:cs="Arial"/>
          <w:szCs w:val="24"/>
        </w:rPr>
        <w:t>Page: 27-241</w:t>
      </w:r>
      <w:r w:rsidR="00ED1FC4">
        <w:rPr>
          <w:rFonts w:eastAsia="Calibri" w:cs="Arial"/>
          <w:szCs w:val="24"/>
        </w:rPr>
        <w:tab/>
      </w:r>
      <w:r>
        <w:rPr>
          <w:rFonts w:eastAsia="Calibri" w:cs="Arial"/>
          <w:szCs w:val="24"/>
        </w:rPr>
        <w:t xml:space="preserve">Policy Manual V6      </w:t>
      </w:r>
    </w:p>
    <w:p w14:paraId="6E32C9F7" w14:textId="77777777" w:rsidR="00810169" w:rsidRPr="00371DA1" w:rsidRDefault="00810169" w:rsidP="00FE2CD2">
      <w:pPr>
        <w:spacing w:after="0"/>
        <w:jc w:val="both"/>
        <w:rPr>
          <w:rFonts w:eastAsia="Calibri" w:cs="Arial"/>
          <w:szCs w:val="24"/>
        </w:rPr>
      </w:pPr>
    </w:p>
    <w:p w14:paraId="2D7AFB26" w14:textId="77777777" w:rsidR="00810169" w:rsidRDefault="00810169" w:rsidP="00810169">
      <w:pPr>
        <w:spacing w:after="0"/>
        <w:rPr>
          <w:rFonts w:eastAsia="Calibri" w:cs="Arial"/>
          <w:b/>
          <w:bCs/>
          <w:szCs w:val="24"/>
        </w:rPr>
      </w:pPr>
      <w:r w:rsidRPr="00371DA1">
        <w:rPr>
          <w:rFonts w:eastAsia="Calibri" w:cs="Arial"/>
          <w:b/>
          <w:bCs/>
          <w:szCs w:val="24"/>
        </w:rPr>
        <w:t>SUMMARY</w:t>
      </w:r>
    </w:p>
    <w:p w14:paraId="73BEC783" w14:textId="77777777" w:rsidR="00810169" w:rsidRPr="00371DA1" w:rsidRDefault="00810169" w:rsidP="00810169">
      <w:pPr>
        <w:spacing w:after="0"/>
        <w:rPr>
          <w:rFonts w:eastAsia="Calibri" w:cs="Times New Roman"/>
        </w:rPr>
      </w:pPr>
      <w:r>
        <w:rPr>
          <w:rFonts w:eastAsia="Calibri" w:cs="Times New Roman"/>
        </w:rPr>
        <w:t>The last full review of the Policy Manual adopted by council was in April 2020, as such a number of policies are overdue for review, a point that has been referenced in the auditors findings.  We therefore present for Councils review and adoption the complete Organisational Policy Manual (version 6).</w:t>
      </w:r>
    </w:p>
    <w:p w14:paraId="78F8E4D9" w14:textId="77777777" w:rsidR="00810169" w:rsidRPr="00371DA1" w:rsidRDefault="00810169" w:rsidP="00810169">
      <w:pPr>
        <w:spacing w:after="0"/>
        <w:rPr>
          <w:rFonts w:eastAsia="Calibri" w:cs="Arial"/>
          <w:b/>
          <w:bCs/>
          <w:szCs w:val="24"/>
        </w:rPr>
      </w:pPr>
    </w:p>
    <w:p w14:paraId="7F704733" w14:textId="77777777" w:rsidR="00810169" w:rsidRDefault="00810169" w:rsidP="00810169">
      <w:pPr>
        <w:spacing w:after="0"/>
        <w:rPr>
          <w:rFonts w:eastAsia="Calibri" w:cs="Arial"/>
          <w:b/>
          <w:bCs/>
          <w:szCs w:val="24"/>
        </w:rPr>
      </w:pPr>
      <w:r w:rsidRPr="00371DA1">
        <w:rPr>
          <w:rFonts w:eastAsia="Calibri" w:cs="Arial"/>
          <w:b/>
          <w:bCs/>
          <w:szCs w:val="24"/>
        </w:rPr>
        <w:t>COMMENT</w:t>
      </w:r>
    </w:p>
    <w:p w14:paraId="6C0987E8" w14:textId="77777777" w:rsidR="00810169" w:rsidRDefault="00810169" w:rsidP="00810169">
      <w:pPr>
        <w:spacing w:after="0"/>
        <w:rPr>
          <w:rFonts w:eastAsia="Calibri" w:cs="Arial"/>
          <w:szCs w:val="24"/>
        </w:rPr>
      </w:pPr>
      <w:r>
        <w:rPr>
          <w:rFonts w:eastAsia="Calibri" w:cs="Arial"/>
          <w:szCs w:val="24"/>
        </w:rPr>
        <w:t>Section 2.7 (2)(b) of the</w:t>
      </w:r>
      <w:r w:rsidRPr="006A1A9E">
        <w:rPr>
          <w:rFonts w:eastAsia="Calibri" w:cs="Arial"/>
          <w:i/>
          <w:iCs/>
          <w:szCs w:val="24"/>
        </w:rPr>
        <w:t xml:space="preserve"> Local Government Act 1995</w:t>
      </w:r>
      <w:r>
        <w:rPr>
          <w:rFonts w:eastAsia="Calibri" w:cs="Arial"/>
          <w:i/>
          <w:iCs/>
          <w:szCs w:val="24"/>
        </w:rPr>
        <w:t xml:space="preserve"> </w:t>
      </w:r>
      <w:r w:rsidRPr="006A1A9E">
        <w:rPr>
          <w:rFonts w:eastAsia="Calibri" w:cs="Arial"/>
          <w:szCs w:val="24"/>
        </w:rPr>
        <w:t xml:space="preserve">prescribes </w:t>
      </w:r>
      <w:r>
        <w:rPr>
          <w:rFonts w:eastAsia="Calibri" w:cs="Arial"/>
          <w:szCs w:val="24"/>
        </w:rPr>
        <w:t>that a primary function of the Council is determining the local government’s policies.</w:t>
      </w:r>
    </w:p>
    <w:p w14:paraId="44AFBA47" w14:textId="77777777" w:rsidR="00810169" w:rsidRDefault="00810169" w:rsidP="00810169">
      <w:pPr>
        <w:spacing w:after="0"/>
        <w:rPr>
          <w:rFonts w:eastAsia="Calibri" w:cs="Arial"/>
          <w:szCs w:val="24"/>
        </w:rPr>
      </w:pPr>
    </w:p>
    <w:p w14:paraId="248A1E52" w14:textId="77777777" w:rsidR="00810169" w:rsidRDefault="00810169" w:rsidP="00810169">
      <w:pPr>
        <w:spacing w:after="0"/>
        <w:rPr>
          <w:rFonts w:eastAsia="Calibri" w:cs="Arial"/>
          <w:szCs w:val="24"/>
        </w:rPr>
      </w:pPr>
      <w:r w:rsidRPr="0083238C">
        <w:rPr>
          <w:rFonts w:eastAsia="Calibri" w:cs="Arial"/>
          <w:szCs w:val="24"/>
        </w:rPr>
        <w:t xml:space="preserve">The last full review </w:t>
      </w:r>
      <w:r>
        <w:rPr>
          <w:rFonts w:eastAsia="Calibri" w:cs="Arial"/>
          <w:szCs w:val="24"/>
        </w:rPr>
        <w:t xml:space="preserve">and adoption </w:t>
      </w:r>
      <w:r w:rsidRPr="0083238C">
        <w:rPr>
          <w:rFonts w:eastAsia="Calibri" w:cs="Arial"/>
          <w:szCs w:val="24"/>
        </w:rPr>
        <w:t>of the Policy Manual by council was April 2020 OCM</w:t>
      </w:r>
      <w:r>
        <w:rPr>
          <w:rFonts w:eastAsia="Calibri" w:cs="Arial"/>
          <w:szCs w:val="24"/>
        </w:rPr>
        <w:t xml:space="preserve">.  Changes to policies, and introduction of new policies have occurred since this date, and form part of the current Policy Manual attached.  As many of the policies have not been formally reviewed/approved since 2020 it is timely for Council to undertake a general review of all current policies.  </w:t>
      </w:r>
    </w:p>
    <w:p w14:paraId="61B9F22C" w14:textId="77777777" w:rsidR="00810169" w:rsidRDefault="00810169" w:rsidP="00810169">
      <w:pPr>
        <w:spacing w:after="0"/>
        <w:rPr>
          <w:rFonts w:eastAsia="Calibri" w:cs="Arial"/>
          <w:szCs w:val="24"/>
        </w:rPr>
      </w:pPr>
    </w:p>
    <w:p w14:paraId="358C7FA4" w14:textId="77777777" w:rsidR="00810169" w:rsidRPr="0083238C" w:rsidRDefault="00810169" w:rsidP="00810169">
      <w:pPr>
        <w:spacing w:after="0"/>
        <w:rPr>
          <w:rFonts w:eastAsia="Calibri" w:cs="Arial"/>
          <w:szCs w:val="24"/>
        </w:rPr>
      </w:pPr>
      <w:r>
        <w:rPr>
          <w:rFonts w:eastAsia="Calibri" w:cs="Arial"/>
          <w:szCs w:val="24"/>
        </w:rPr>
        <w:t>For ease of reference a summary of the changes proposed and included in the attached document are below.  Further it should be noted that all new policies are being presented under separate agenda items for councils consideration and therefore not included in this review document.</w:t>
      </w:r>
    </w:p>
    <w:p w14:paraId="6A098181" w14:textId="77777777" w:rsidR="00810169" w:rsidRDefault="00810169" w:rsidP="00810169">
      <w:pPr>
        <w:spacing w:after="0"/>
        <w:rPr>
          <w:rFonts w:eastAsia="Calibri" w:cs="Arial"/>
          <w:b/>
          <w:bCs/>
          <w:szCs w:val="24"/>
        </w:rPr>
      </w:pPr>
    </w:p>
    <w:p w14:paraId="09BA2448" w14:textId="77777777" w:rsidR="00810169" w:rsidRPr="00CA798C" w:rsidRDefault="00810169" w:rsidP="00810169">
      <w:pPr>
        <w:spacing w:after="0"/>
        <w:rPr>
          <w:rFonts w:eastAsia="Calibri" w:cs="Arial"/>
          <w:b/>
          <w:bCs/>
          <w:szCs w:val="24"/>
        </w:rPr>
      </w:pPr>
      <w:r w:rsidRPr="00CA798C">
        <w:rPr>
          <w:rFonts w:eastAsia="Calibri" w:cs="Arial"/>
          <w:b/>
          <w:bCs/>
          <w:szCs w:val="24"/>
        </w:rPr>
        <w:t>Summary of Changes made</w:t>
      </w:r>
      <w:r>
        <w:rPr>
          <w:rFonts w:eastAsia="Calibri" w:cs="Arial"/>
          <w:b/>
          <w:bCs/>
          <w:szCs w:val="24"/>
        </w:rPr>
        <w:t xml:space="preserve"> to Policy Manual V6 attached</w:t>
      </w:r>
      <w:r w:rsidRPr="00CA798C">
        <w:rPr>
          <w:rFonts w:eastAsia="Calibri" w:cs="Arial"/>
          <w:b/>
          <w:bCs/>
          <w:szCs w:val="24"/>
        </w:rPr>
        <w:t>:</w:t>
      </w:r>
    </w:p>
    <w:p w14:paraId="450E9FA5" w14:textId="77777777" w:rsidR="00810169" w:rsidRDefault="00810169" w:rsidP="00810169">
      <w:pPr>
        <w:spacing w:after="0"/>
        <w:rPr>
          <w:rFonts w:eastAsia="Calibri" w:cs="Arial"/>
          <w:szCs w:val="24"/>
        </w:rPr>
      </w:pPr>
    </w:p>
    <w:p w14:paraId="5D0F4D57" w14:textId="77777777" w:rsidR="00810169" w:rsidRDefault="00810169" w:rsidP="00810169">
      <w:pPr>
        <w:spacing w:after="0"/>
        <w:rPr>
          <w:rFonts w:eastAsia="Calibri" w:cs="Arial"/>
          <w:szCs w:val="24"/>
        </w:rPr>
      </w:pPr>
      <w:r>
        <w:rPr>
          <w:rFonts w:eastAsia="Calibri" w:cs="Arial"/>
          <w:szCs w:val="24"/>
        </w:rPr>
        <w:t>Policy 1.6 Council Representation in External Organisations &amp; Committees – table of delegates updated</w:t>
      </w:r>
    </w:p>
    <w:p w14:paraId="2F16D8A0" w14:textId="77777777" w:rsidR="00810169" w:rsidRDefault="00810169" w:rsidP="00810169">
      <w:pPr>
        <w:spacing w:after="0"/>
        <w:rPr>
          <w:rFonts w:eastAsia="Calibri" w:cs="Arial"/>
          <w:szCs w:val="24"/>
        </w:rPr>
      </w:pPr>
    </w:p>
    <w:p w14:paraId="1A8139AF" w14:textId="77777777" w:rsidR="00810169" w:rsidRDefault="00810169" w:rsidP="00810169">
      <w:pPr>
        <w:spacing w:after="0"/>
        <w:rPr>
          <w:rFonts w:eastAsia="Calibri" w:cs="Arial"/>
          <w:szCs w:val="24"/>
        </w:rPr>
      </w:pPr>
      <w:r>
        <w:rPr>
          <w:rFonts w:eastAsia="Calibri" w:cs="Arial"/>
          <w:szCs w:val="24"/>
        </w:rPr>
        <w:t>Policy 1.10 Organisational Risk Management – audit finding 2022 – found that ISO 31000:2019 was incorrectly quoted in the policy.  This has been updated to show ISO 3100: 2018 Risk Management Guidelines, which is the correct title.  (audit issue resolved)</w:t>
      </w:r>
    </w:p>
    <w:p w14:paraId="6A8EB3F5" w14:textId="77777777" w:rsidR="00810169" w:rsidRDefault="00810169" w:rsidP="00810169">
      <w:pPr>
        <w:spacing w:after="0"/>
        <w:rPr>
          <w:rFonts w:eastAsia="Calibri" w:cs="Arial"/>
          <w:szCs w:val="24"/>
        </w:rPr>
      </w:pPr>
    </w:p>
    <w:p w14:paraId="7F9A9F7B" w14:textId="77777777" w:rsidR="00810169" w:rsidRDefault="00810169" w:rsidP="00810169">
      <w:pPr>
        <w:spacing w:after="0"/>
        <w:rPr>
          <w:rFonts w:eastAsia="Calibri" w:cs="Arial"/>
          <w:szCs w:val="24"/>
        </w:rPr>
      </w:pPr>
      <w:r>
        <w:rPr>
          <w:rFonts w:eastAsia="Calibri" w:cs="Arial"/>
          <w:szCs w:val="24"/>
        </w:rPr>
        <w:t>FREQUENCY OF POLICY REVIEW</w:t>
      </w:r>
    </w:p>
    <w:p w14:paraId="69E53DF2" w14:textId="77777777" w:rsidR="00810169" w:rsidRDefault="00810169" w:rsidP="00810169">
      <w:pPr>
        <w:spacing w:after="0"/>
        <w:rPr>
          <w:rFonts w:eastAsia="Calibri" w:cs="Arial"/>
          <w:szCs w:val="24"/>
        </w:rPr>
      </w:pPr>
      <w:r>
        <w:rPr>
          <w:rFonts w:eastAsia="Calibri" w:cs="Arial"/>
          <w:szCs w:val="24"/>
        </w:rPr>
        <w:t xml:space="preserve">Currently the policy Manual states that the policy manual should be reviewed at least once a year.  This frequency is not achievable and not common practice in other councils, however as this is the current direction in the policy manual, this is how we are assessed by the auditors.  </w:t>
      </w:r>
    </w:p>
    <w:p w14:paraId="1A866E51" w14:textId="77777777" w:rsidR="00810169" w:rsidRDefault="00810169" w:rsidP="00810169">
      <w:pPr>
        <w:spacing w:after="0"/>
        <w:rPr>
          <w:rFonts w:eastAsia="Calibri" w:cs="Arial"/>
          <w:szCs w:val="24"/>
        </w:rPr>
      </w:pPr>
      <w:r>
        <w:rPr>
          <w:rFonts w:eastAsia="Calibri" w:cs="Arial"/>
          <w:szCs w:val="24"/>
        </w:rPr>
        <w:t xml:space="preserve">Changes have been made in the attached version to allow for each policy to be given a Review Frequency of up to 4 years.  The sections changed are found on page 7 of the Manual titled </w:t>
      </w:r>
      <w:r>
        <w:rPr>
          <w:rFonts w:eastAsia="Calibri" w:cs="Arial"/>
          <w:b/>
          <w:bCs/>
          <w:szCs w:val="24"/>
        </w:rPr>
        <w:t xml:space="preserve">New </w:t>
      </w:r>
      <w:r w:rsidRPr="001C67E1">
        <w:rPr>
          <w:rFonts w:eastAsia="Calibri" w:cs="Arial"/>
          <w:b/>
          <w:bCs/>
          <w:szCs w:val="24"/>
        </w:rPr>
        <w:t>Policies</w:t>
      </w:r>
      <w:r>
        <w:rPr>
          <w:rFonts w:eastAsia="Calibri" w:cs="Arial"/>
          <w:szCs w:val="24"/>
        </w:rPr>
        <w:t xml:space="preserve"> and </w:t>
      </w:r>
      <w:r w:rsidRPr="001C67E1">
        <w:rPr>
          <w:rFonts w:eastAsia="Calibri" w:cs="Arial"/>
          <w:b/>
          <w:bCs/>
          <w:szCs w:val="24"/>
        </w:rPr>
        <w:t xml:space="preserve">Review </w:t>
      </w:r>
      <w:r>
        <w:rPr>
          <w:rFonts w:eastAsia="Calibri" w:cs="Arial"/>
          <w:b/>
          <w:bCs/>
          <w:szCs w:val="24"/>
        </w:rPr>
        <w:t xml:space="preserve">Frequency </w:t>
      </w:r>
      <w:r w:rsidRPr="001C67E1">
        <w:rPr>
          <w:rFonts w:eastAsia="Calibri" w:cs="Arial"/>
          <w:b/>
          <w:bCs/>
          <w:szCs w:val="24"/>
        </w:rPr>
        <w:t>of Policies</w:t>
      </w:r>
      <w:r>
        <w:rPr>
          <w:rFonts w:eastAsia="Calibri" w:cs="Arial"/>
          <w:szCs w:val="24"/>
        </w:rPr>
        <w:t xml:space="preserve">.  In addition, each policy now has a </w:t>
      </w:r>
      <w:r w:rsidRPr="001C67E1">
        <w:rPr>
          <w:rFonts w:eastAsia="Calibri" w:cs="Arial"/>
          <w:i/>
          <w:iCs/>
          <w:szCs w:val="24"/>
        </w:rPr>
        <w:t>Review Frequency</w:t>
      </w:r>
      <w:r>
        <w:rPr>
          <w:rFonts w:eastAsia="Calibri" w:cs="Arial"/>
          <w:szCs w:val="24"/>
        </w:rPr>
        <w:t xml:space="preserve"> inserted as clear guidance.</w:t>
      </w:r>
    </w:p>
    <w:p w14:paraId="3242E781" w14:textId="77777777" w:rsidR="00810169" w:rsidRDefault="00810169" w:rsidP="00810169">
      <w:pPr>
        <w:spacing w:after="0"/>
        <w:rPr>
          <w:rFonts w:eastAsia="Calibri" w:cs="Arial"/>
          <w:szCs w:val="24"/>
        </w:rPr>
      </w:pPr>
    </w:p>
    <w:p w14:paraId="4AC7EC18" w14:textId="77777777" w:rsidR="00810169" w:rsidRDefault="00810169" w:rsidP="00810169">
      <w:pPr>
        <w:spacing w:after="0"/>
        <w:rPr>
          <w:rFonts w:eastAsia="Calibri" w:cs="Arial"/>
          <w:szCs w:val="24"/>
        </w:rPr>
      </w:pPr>
      <w:r>
        <w:rPr>
          <w:rFonts w:eastAsia="Calibri" w:cs="Arial"/>
          <w:szCs w:val="24"/>
        </w:rPr>
        <w:t>Current Wording (Policy Manual V5 2024)</w:t>
      </w:r>
    </w:p>
    <w:p w14:paraId="72B9305A" w14:textId="77777777" w:rsidR="00810169" w:rsidRDefault="00810169" w:rsidP="00810169">
      <w:pPr>
        <w:spacing w:after="0"/>
        <w:rPr>
          <w:rFonts w:eastAsia="Calibri" w:cs="Arial"/>
          <w:szCs w:val="24"/>
        </w:rPr>
      </w:pPr>
      <w:r w:rsidRPr="00FD6AC0">
        <w:rPr>
          <w:noProof/>
        </w:rPr>
        <w:lastRenderedPageBreak/>
        <w:drawing>
          <wp:inline distT="0" distB="0" distL="0" distR="0" wp14:anchorId="2D5CB38A" wp14:editId="58608861">
            <wp:extent cx="5328348" cy="1945758"/>
            <wp:effectExtent l="0" t="0" r="5715" b="0"/>
            <wp:docPr id="581972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5797" cy="1955782"/>
                    </a:xfrm>
                    <a:prstGeom prst="rect">
                      <a:avLst/>
                    </a:prstGeom>
                    <a:noFill/>
                    <a:ln>
                      <a:noFill/>
                    </a:ln>
                  </pic:spPr>
                </pic:pic>
              </a:graphicData>
            </a:graphic>
          </wp:inline>
        </w:drawing>
      </w:r>
    </w:p>
    <w:p w14:paraId="4580F284" w14:textId="77777777" w:rsidR="00810169" w:rsidRDefault="00810169" w:rsidP="00810169">
      <w:pPr>
        <w:spacing w:after="0"/>
        <w:rPr>
          <w:rFonts w:eastAsia="Calibri" w:cs="Arial"/>
          <w:szCs w:val="24"/>
        </w:rPr>
      </w:pPr>
    </w:p>
    <w:p w14:paraId="7EE49BAC" w14:textId="77777777" w:rsidR="00810169" w:rsidRDefault="00810169" w:rsidP="00810169">
      <w:pPr>
        <w:spacing w:after="0"/>
        <w:rPr>
          <w:rFonts w:eastAsia="Calibri" w:cs="Arial"/>
          <w:szCs w:val="24"/>
        </w:rPr>
      </w:pPr>
      <w:r>
        <w:rPr>
          <w:rFonts w:eastAsia="Calibri" w:cs="Arial"/>
          <w:szCs w:val="24"/>
        </w:rPr>
        <w:t>New Wording (Policy Manual V6 2025):</w:t>
      </w:r>
    </w:p>
    <w:p w14:paraId="23352101" w14:textId="77777777" w:rsidR="00810169" w:rsidRDefault="00810169" w:rsidP="00810169">
      <w:pPr>
        <w:spacing w:after="0"/>
        <w:rPr>
          <w:rFonts w:eastAsia="Calibri" w:cs="Arial"/>
          <w:szCs w:val="24"/>
        </w:rPr>
      </w:pPr>
      <w:r w:rsidRPr="001925F8">
        <w:rPr>
          <w:noProof/>
        </w:rPr>
        <w:drawing>
          <wp:inline distT="0" distB="0" distL="0" distR="0" wp14:anchorId="0A5CC383" wp14:editId="23C53D00">
            <wp:extent cx="5050465" cy="3369674"/>
            <wp:effectExtent l="0" t="0" r="0" b="0"/>
            <wp:docPr id="30665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5383" cy="3392972"/>
                    </a:xfrm>
                    <a:prstGeom prst="rect">
                      <a:avLst/>
                    </a:prstGeom>
                    <a:noFill/>
                    <a:ln>
                      <a:noFill/>
                    </a:ln>
                  </pic:spPr>
                </pic:pic>
              </a:graphicData>
            </a:graphic>
          </wp:inline>
        </w:drawing>
      </w:r>
    </w:p>
    <w:p w14:paraId="483FDF3B" w14:textId="77777777" w:rsidR="00810169" w:rsidRDefault="00810169" w:rsidP="00810169">
      <w:pPr>
        <w:spacing w:after="0"/>
        <w:rPr>
          <w:rFonts w:eastAsia="Calibri" w:cs="Arial"/>
          <w:szCs w:val="24"/>
        </w:rPr>
      </w:pPr>
      <w:r>
        <w:rPr>
          <w:rFonts w:eastAsia="Calibri" w:cs="Arial"/>
          <w:szCs w:val="24"/>
        </w:rPr>
        <w:tab/>
      </w:r>
    </w:p>
    <w:p w14:paraId="5563B94B" w14:textId="77777777" w:rsidR="00810169" w:rsidRDefault="00810169" w:rsidP="00810169">
      <w:pPr>
        <w:spacing w:after="0"/>
        <w:rPr>
          <w:rFonts w:eastAsia="Calibri" w:cs="Arial"/>
          <w:b/>
          <w:bCs/>
          <w:szCs w:val="24"/>
        </w:rPr>
      </w:pPr>
      <w:r>
        <w:rPr>
          <w:rFonts w:eastAsia="Calibri" w:cs="Arial"/>
          <w:szCs w:val="24"/>
        </w:rPr>
        <w:t>POLICIES TO BE REVOKED</w:t>
      </w:r>
    </w:p>
    <w:p w14:paraId="6DC84A6F" w14:textId="77777777" w:rsidR="00810169" w:rsidRDefault="00810169" w:rsidP="00810169">
      <w:pPr>
        <w:spacing w:after="0"/>
        <w:rPr>
          <w:rFonts w:eastAsia="Calibri" w:cs="Arial"/>
          <w:szCs w:val="24"/>
        </w:rPr>
      </w:pPr>
      <w:r>
        <w:rPr>
          <w:rFonts w:eastAsia="Calibri" w:cs="Arial"/>
          <w:szCs w:val="24"/>
        </w:rPr>
        <w:t xml:space="preserve">On review there are 2 Policies that are no longer relevant to be retained as policies and we are therefore requesting that they be revoked.  </w:t>
      </w:r>
    </w:p>
    <w:p w14:paraId="37DC7C83" w14:textId="77777777" w:rsidR="00810169" w:rsidRDefault="00810169" w:rsidP="00810169">
      <w:pPr>
        <w:pStyle w:val="ListParagraph"/>
        <w:numPr>
          <w:ilvl w:val="0"/>
          <w:numId w:val="23"/>
        </w:numPr>
        <w:spacing w:after="0"/>
        <w:rPr>
          <w:rFonts w:eastAsia="Calibri" w:cs="Arial"/>
          <w:szCs w:val="24"/>
        </w:rPr>
      </w:pPr>
      <w:r>
        <w:rPr>
          <w:rFonts w:eastAsia="Calibri" w:cs="Arial"/>
          <w:szCs w:val="24"/>
        </w:rPr>
        <w:t>1.4 Council Chambers Usage (and Citizenship Dress Code)</w:t>
      </w:r>
    </w:p>
    <w:p w14:paraId="20A16E8E" w14:textId="77777777" w:rsidR="00810169" w:rsidRPr="005A53D6" w:rsidRDefault="00810169" w:rsidP="00810169">
      <w:pPr>
        <w:pStyle w:val="ListParagraph"/>
        <w:numPr>
          <w:ilvl w:val="0"/>
          <w:numId w:val="23"/>
        </w:numPr>
        <w:spacing w:after="0"/>
        <w:rPr>
          <w:rFonts w:eastAsia="Calibri" w:cs="Arial"/>
          <w:szCs w:val="24"/>
        </w:rPr>
      </w:pPr>
      <w:r>
        <w:rPr>
          <w:rFonts w:eastAsia="Calibri" w:cs="Arial"/>
          <w:szCs w:val="24"/>
        </w:rPr>
        <w:t>3.7 Press Releases</w:t>
      </w:r>
    </w:p>
    <w:p w14:paraId="6C1B0391" w14:textId="77777777" w:rsidR="00810169" w:rsidRPr="00204E16" w:rsidRDefault="00810169" w:rsidP="00810169">
      <w:pPr>
        <w:spacing w:after="0"/>
        <w:rPr>
          <w:rFonts w:eastAsia="Calibri" w:cs="Arial"/>
          <w:szCs w:val="24"/>
        </w:rPr>
      </w:pPr>
    </w:p>
    <w:p w14:paraId="6364C48A" w14:textId="77777777" w:rsidR="00810169" w:rsidRDefault="00810169" w:rsidP="00810169">
      <w:pPr>
        <w:spacing w:after="0"/>
        <w:rPr>
          <w:rFonts w:eastAsia="Calibri" w:cs="Arial"/>
          <w:szCs w:val="24"/>
        </w:rPr>
      </w:pPr>
    </w:p>
    <w:p w14:paraId="2BD4CD82" w14:textId="77777777" w:rsidR="00810169" w:rsidRDefault="00810169" w:rsidP="00810169">
      <w:pPr>
        <w:spacing w:after="0"/>
        <w:rPr>
          <w:rFonts w:eastAsia="Calibri" w:cs="Arial"/>
          <w:szCs w:val="24"/>
        </w:rPr>
      </w:pPr>
    </w:p>
    <w:p w14:paraId="1DDCB2DE" w14:textId="77777777" w:rsidR="00810169" w:rsidRPr="00382F35" w:rsidRDefault="00810169" w:rsidP="00810169">
      <w:pPr>
        <w:spacing w:after="0"/>
        <w:rPr>
          <w:rFonts w:eastAsia="Calibri" w:cs="Arial"/>
          <w:b/>
          <w:szCs w:val="24"/>
        </w:rPr>
      </w:pPr>
      <w:r w:rsidRPr="00382F35">
        <w:rPr>
          <w:rFonts w:eastAsia="Calibri" w:cs="Arial"/>
          <w:b/>
          <w:szCs w:val="24"/>
        </w:rPr>
        <w:t>Update on Audit Findings relating to Policies</w:t>
      </w:r>
    </w:p>
    <w:p w14:paraId="36C6C2CB" w14:textId="77777777" w:rsidR="00810169" w:rsidRDefault="00810169" w:rsidP="00810169">
      <w:pPr>
        <w:spacing w:after="0"/>
        <w:rPr>
          <w:rFonts w:eastAsia="Calibri" w:cs="Arial"/>
          <w:b/>
          <w:bCs/>
          <w:szCs w:val="24"/>
        </w:rPr>
      </w:pPr>
    </w:p>
    <w:p w14:paraId="022BBEEA" w14:textId="77777777" w:rsidR="00810169" w:rsidRDefault="00810169" w:rsidP="00810169">
      <w:pPr>
        <w:spacing w:after="0"/>
        <w:rPr>
          <w:rFonts w:eastAsia="Calibri" w:cs="Arial"/>
          <w:szCs w:val="24"/>
        </w:rPr>
      </w:pPr>
      <w:r>
        <w:rPr>
          <w:rFonts w:eastAsia="Calibri" w:cs="Arial"/>
          <w:szCs w:val="24"/>
        </w:rPr>
        <w:t xml:space="preserve">Audit concerns regarding policies were raised as a </w:t>
      </w:r>
      <w:r w:rsidRPr="006621A7">
        <w:rPr>
          <w:rFonts w:eastAsia="Calibri" w:cs="Arial"/>
          <w:szCs w:val="24"/>
        </w:rPr>
        <w:t>Significant Audit Finding in 2019</w:t>
      </w:r>
      <w:r>
        <w:rPr>
          <w:rFonts w:eastAsia="Calibri" w:cs="Arial"/>
          <w:szCs w:val="24"/>
        </w:rPr>
        <w:t>,</w:t>
      </w:r>
      <w:r w:rsidRPr="006621A7">
        <w:rPr>
          <w:rFonts w:eastAsia="Calibri" w:cs="Arial"/>
          <w:szCs w:val="24"/>
        </w:rPr>
        <w:t xml:space="preserve"> 2020</w:t>
      </w:r>
      <w:r>
        <w:rPr>
          <w:rFonts w:eastAsia="Calibri" w:cs="Arial"/>
          <w:szCs w:val="24"/>
        </w:rPr>
        <w:t xml:space="preserve"> &amp; 2021 financial year audits</w:t>
      </w:r>
      <w:r w:rsidRPr="006621A7">
        <w:rPr>
          <w:rFonts w:eastAsia="Calibri" w:cs="Arial"/>
          <w:szCs w:val="24"/>
        </w:rPr>
        <w:t>.</w:t>
      </w:r>
      <w:r>
        <w:rPr>
          <w:rFonts w:eastAsia="Calibri" w:cs="Arial"/>
          <w:szCs w:val="24"/>
        </w:rPr>
        <w:t xml:space="preserve">  It is pleasing to report to council that all items raised have now been actioned by management.  A summary of the findings is below for your reference:</w:t>
      </w:r>
    </w:p>
    <w:p w14:paraId="6347D053" w14:textId="77777777" w:rsidR="00810169" w:rsidRDefault="00810169" w:rsidP="00810169">
      <w:pPr>
        <w:spacing w:after="0"/>
        <w:rPr>
          <w:rFonts w:eastAsia="Calibri" w:cs="Arial"/>
          <w:szCs w:val="24"/>
        </w:rPr>
      </w:pPr>
    </w:p>
    <w:p w14:paraId="550FFEA2" w14:textId="77777777" w:rsidR="00810169" w:rsidRDefault="00810169" w:rsidP="00810169">
      <w:pPr>
        <w:spacing w:after="0"/>
        <w:rPr>
          <w:rFonts w:eastAsia="Calibri" w:cs="Arial"/>
          <w:szCs w:val="24"/>
        </w:rPr>
      </w:pPr>
      <w:r>
        <w:rPr>
          <w:rFonts w:eastAsia="Calibri" w:cs="Arial"/>
          <w:szCs w:val="24"/>
        </w:rPr>
        <w:t>Extract from Audit Report:</w:t>
      </w:r>
    </w:p>
    <w:p w14:paraId="61A86EB5" w14:textId="77777777" w:rsidR="00810169" w:rsidRPr="006621A7" w:rsidRDefault="00810169" w:rsidP="00810169">
      <w:pPr>
        <w:spacing w:after="0"/>
        <w:rPr>
          <w:rFonts w:eastAsia="Calibri" w:cs="Arial"/>
          <w:szCs w:val="24"/>
        </w:rPr>
      </w:pPr>
    </w:p>
    <w:p w14:paraId="15ABF823" w14:textId="77777777" w:rsidR="00810169" w:rsidRPr="006621A7" w:rsidRDefault="00810169" w:rsidP="00810169">
      <w:pPr>
        <w:spacing w:after="0"/>
        <w:rPr>
          <w:rFonts w:eastAsia="Calibri" w:cs="Arial"/>
          <w:szCs w:val="24"/>
        </w:rPr>
      </w:pPr>
      <w:r w:rsidRPr="006621A7">
        <w:rPr>
          <w:rFonts w:eastAsia="Calibri" w:cs="Arial"/>
          <w:szCs w:val="24"/>
        </w:rPr>
        <w:t>8. Out of date council policy manual</w:t>
      </w:r>
    </w:p>
    <w:p w14:paraId="015B1D27" w14:textId="77777777" w:rsidR="00810169" w:rsidRPr="006621A7" w:rsidRDefault="00810169" w:rsidP="00810169">
      <w:pPr>
        <w:spacing w:after="0"/>
        <w:rPr>
          <w:rFonts w:eastAsia="Calibri" w:cs="Arial"/>
          <w:szCs w:val="24"/>
        </w:rPr>
      </w:pPr>
      <w:r w:rsidRPr="006621A7">
        <w:rPr>
          <w:rFonts w:eastAsia="Calibri" w:cs="Arial"/>
          <w:szCs w:val="24"/>
        </w:rPr>
        <w:lastRenderedPageBreak/>
        <w:t>Status 2021</w:t>
      </w:r>
    </w:p>
    <w:p w14:paraId="1F7A0AC1" w14:textId="77777777" w:rsidR="00810169" w:rsidRDefault="00810169" w:rsidP="00810169">
      <w:pPr>
        <w:spacing w:after="0"/>
        <w:rPr>
          <w:rFonts w:eastAsia="Calibri" w:cs="Arial"/>
          <w:szCs w:val="24"/>
        </w:rPr>
      </w:pPr>
      <w:r>
        <w:rPr>
          <w:rFonts w:eastAsia="Calibri" w:cs="Arial"/>
          <w:szCs w:val="24"/>
        </w:rPr>
        <w:t>Finding:</w:t>
      </w:r>
    </w:p>
    <w:p w14:paraId="27FB60B0" w14:textId="77777777" w:rsidR="00810169" w:rsidRDefault="00810169" w:rsidP="00810169">
      <w:pPr>
        <w:spacing w:after="0"/>
        <w:rPr>
          <w:rFonts w:eastAsia="Calibri" w:cs="Arial"/>
          <w:szCs w:val="24"/>
        </w:rPr>
      </w:pPr>
      <w:r>
        <w:rPr>
          <w:rFonts w:eastAsia="Calibri" w:cs="Arial"/>
          <w:szCs w:val="24"/>
        </w:rPr>
        <w:t>Whilst completing our testing, we identified instances where the Council Policy Manual does not reflect current practices and is potentially out of date.</w:t>
      </w:r>
    </w:p>
    <w:p w14:paraId="71B9055B" w14:textId="77777777" w:rsidR="00810169" w:rsidRDefault="00810169" w:rsidP="00810169">
      <w:pPr>
        <w:pStyle w:val="ListParagraph"/>
        <w:numPr>
          <w:ilvl w:val="0"/>
          <w:numId w:val="22"/>
        </w:numPr>
        <w:spacing w:after="0"/>
        <w:rPr>
          <w:rFonts w:eastAsia="Calibri" w:cs="Arial"/>
          <w:szCs w:val="24"/>
        </w:rPr>
      </w:pPr>
      <w:r>
        <w:rPr>
          <w:rFonts w:eastAsia="Calibri" w:cs="Arial"/>
          <w:szCs w:val="24"/>
        </w:rPr>
        <w:t>Code of Conduct for Elected Members not in place (fixed - Policy 1.1)</w:t>
      </w:r>
    </w:p>
    <w:p w14:paraId="620F6C34" w14:textId="77777777" w:rsidR="00810169" w:rsidRDefault="00810169" w:rsidP="00810169">
      <w:pPr>
        <w:pStyle w:val="ListParagraph"/>
        <w:numPr>
          <w:ilvl w:val="0"/>
          <w:numId w:val="22"/>
        </w:numPr>
        <w:spacing w:after="0"/>
        <w:rPr>
          <w:rFonts w:eastAsia="Calibri" w:cs="Arial"/>
          <w:szCs w:val="24"/>
        </w:rPr>
      </w:pPr>
      <w:r>
        <w:rPr>
          <w:rFonts w:eastAsia="Calibri" w:cs="Arial"/>
          <w:szCs w:val="24"/>
        </w:rPr>
        <w:t>Investment Policy not located in Policy Manual (fixed – Policy 7.11)</w:t>
      </w:r>
    </w:p>
    <w:p w14:paraId="04B6FDF5" w14:textId="77777777" w:rsidR="00810169" w:rsidRDefault="00810169" w:rsidP="00810169">
      <w:pPr>
        <w:pStyle w:val="ListParagraph"/>
        <w:numPr>
          <w:ilvl w:val="0"/>
          <w:numId w:val="22"/>
        </w:numPr>
        <w:spacing w:after="0"/>
        <w:rPr>
          <w:rFonts w:eastAsia="Calibri" w:cs="Arial"/>
          <w:szCs w:val="24"/>
        </w:rPr>
      </w:pPr>
      <w:r>
        <w:rPr>
          <w:rFonts w:eastAsia="Calibri" w:cs="Arial"/>
          <w:szCs w:val="24"/>
        </w:rPr>
        <w:t>No Related Party Policy (fixed – policy in January 25 OCM Agenda for adoption)</w:t>
      </w:r>
    </w:p>
    <w:p w14:paraId="7B39452A" w14:textId="77777777" w:rsidR="00810169" w:rsidRDefault="00810169" w:rsidP="00810169">
      <w:pPr>
        <w:pStyle w:val="ListParagraph"/>
        <w:numPr>
          <w:ilvl w:val="0"/>
          <w:numId w:val="22"/>
        </w:numPr>
        <w:spacing w:after="0"/>
        <w:rPr>
          <w:rFonts w:eastAsia="Calibri" w:cs="Arial"/>
          <w:szCs w:val="24"/>
        </w:rPr>
      </w:pPr>
      <w:r>
        <w:rPr>
          <w:rFonts w:eastAsia="Calibri" w:cs="Arial"/>
          <w:szCs w:val="24"/>
        </w:rPr>
        <w:t>Policy 7.2 Purchasing missing Walga eQuotes &amp; tender limit wrong (fixed)</w:t>
      </w:r>
    </w:p>
    <w:p w14:paraId="5F1F600E" w14:textId="77777777" w:rsidR="00810169" w:rsidRPr="00674A21" w:rsidRDefault="00810169" w:rsidP="00810169">
      <w:pPr>
        <w:pStyle w:val="ListParagraph"/>
        <w:numPr>
          <w:ilvl w:val="0"/>
          <w:numId w:val="22"/>
        </w:numPr>
        <w:spacing w:after="0"/>
        <w:rPr>
          <w:rFonts w:eastAsia="Calibri" w:cs="Arial"/>
          <w:b/>
          <w:bCs/>
          <w:szCs w:val="24"/>
        </w:rPr>
      </w:pPr>
      <w:r w:rsidRPr="00674A21">
        <w:rPr>
          <w:rFonts w:eastAsia="Calibri" w:cs="Arial"/>
          <w:b/>
          <w:bCs/>
          <w:szCs w:val="24"/>
        </w:rPr>
        <w:t>Numerous policies in the manual state either out of date or further work required (fixed – January25 OCM agenda - Full Policy Manual v6 for review/adoption)</w:t>
      </w:r>
    </w:p>
    <w:p w14:paraId="51B4E668" w14:textId="77777777" w:rsidR="00810169" w:rsidRDefault="00810169" w:rsidP="00810169">
      <w:pPr>
        <w:spacing w:after="0"/>
        <w:rPr>
          <w:rFonts w:eastAsia="Calibri" w:cs="Arial"/>
          <w:szCs w:val="24"/>
        </w:rPr>
      </w:pPr>
    </w:p>
    <w:p w14:paraId="23F7FE26" w14:textId="77777777" w:rsidR="00810169" w:rsidRPr="00371DA1" w:rsidRDefault="00810169" w:rsidP="00810169">
      <w:pPr>
        <w:spacing w:after="0"/>
        <w:rPr>
          <w:rFonts w:eastAsia="Calibri" w:cs="Arial"/>
          <w:b/>
          <w:bCs/>
          <w:szCs w:val="24"/>
        </w:rPr>
      </w:pPr>
      <w:r w:rsidRPr="00371DA1">
        <w:rPr>
          <w:rFonts w:eastAsia="Calibri" w:cs="Arial"/>
          <w:b/>
          <w:bCs/>
          <w:szCs w:val="24"/>
        </w:rPr>
        <w:t>POLICY/FINANCIAL IMPL</w:t>
      </w:r>
      <w:r>
        <w:rPr>
          <w:rFonts w:eastAsia="Calibri" w:cs="Arial"/>
          <w:b/>
          <w:bCs/>
          <w:szCs w:val="24"/>
        </w:rPr>
        <w:t>I</w:t>
      </w:r>
      <w:r w:rsidRPr="00371DA1">
        <w:rPr>
          <w:rFonts w:eastAsia="Calibri" w:cs="Arial"/>
          <w:b/>
          <w:bCs/>
          <w:szCs w:val="24"/>
        </w:rPr>
        <w:t>CATIONS</w:t>
      </w:r>
    </w:p>
    <w:p w14:paraId="7BDDAD86" w14:textId="77777777" w:rsidR="00810169" w:rsidRDefault="00810169" w:rsidP="00810169">
      <w:pPr>
        <w:spacing w:after="0"/>
        <w:rPr>
          <w:rFonts w:eastAsia="Calibri" w:cs="Arial"/>
          <w:szCs w:val="24"/>
        </w:rPr>
      </w:pPr>
    </w:p>
    <w:p w14:paraId="0256F6F4" w14:textId="77777777" w:rsidR="00810169" w:rsidRDefault="00810169" w:rsidP="00810169">
      <w:pPr>
        <w:spacing w:after="0"/>
        <w:rPr>
          <w:rFonts w:eastAsia="Calibri" w:cs="Arial"/>
          <w:szCs w:val="24"/>
        </w:rPr>
      </w:pPr>
      <w:r>
        <w:rPr>
          <w:rFonts w:eastAsia="Calibri" w:cs="Arial"/>
          <w:szCs w:val="24"/>
        </w:rPr>
        <w:t>Section 2.7 (2)(b) of the</w:t>
      </w:r>
      <w:r w:rsidRPr="006A1A9E">
        <w:rPr>
          <w:rFonts w:eastAsia="Calibri" w:cs="Arial"/>
          <w:i/>
          <w:iCs/>
          <w:szCs w:val="24"/>
        </w:rPr>
        <w:t xml:space="preserve"> Local Government Act 1995</w:t>
      </w:r>
      <w:r>
        <w:rPr>
          <w:rFonts w:eastAsia="Calibri" w:cs="Arial"/>
          <w:i/>
          <w:iCs/>
          <w:szCs w:val="24"/>
        </w:rPr>
        <w:t xml:space="preserve"> </w:t>
      </w:r>
      <w:r w:rsidRPr="006A1A9E">
        <w:rPr>
          <w:rFonts w:eastAsia="Calibri" w:cs="Arial"/>
          <w:szCs w:val="24"/>
        </w:rPr>
        <w:t xml:space="preserve">prescribes </w:t>
      </w:r>
      <w:r>
        <w:rPr>
          <w:rFonts w:eastAsia="Calibri" w:cs="Arial"/>
          <w:szCs w:val="24"/>
        </w:rPr>
        <w:t>that a primary function of the Council is determining the local government’s policies.</w:t>
      </w:r>
    </w:p>
    <w:p w14:paraId="5D4C9920" w14:textId="77777777" w:rsidR="00810169" w:rsidRPr="00371DA1" w:rsidRDefault="00810169" w:rsidP="00810169">
      <w:pPr>
        <w:spacing w:after="0"/>
        <w:rPr>
          <w:rFonts w:eastAsia="Calibri" w:cs="Arial"/>
          <w:szCs w:val="24"/>
        </w:rPr>
      </w:pPr>
    </w:p>
    <w:p w14:paraId="5E9B3A17" w14:textId="77777777" w:rsidR="00810169" w:rsidRPr="00371DA1" w:rsidRDefault="00810169" w:rsidP="00810169">
      <w:pPr>
        <w:spacing w:after="0"/>
        <w:rPr>
          <w:rFonts w:eastAsia="Calibri" w:cs="Arial"/>
          <w:b/>
          <w:bCs/>
          <w:szCs w:val="24"/>
        </w:rPr>
      </w:pPr>
      <w:r w:rsidRPr="00371DA1">
        <w:rPr>
          <w:rFonts w:eastAsia="Calibri" w:cs="Arial"/>
          <w:b/>
          <w:bCs/>
          <w:szCs w:val="24"/>
        </w:rPr>
        <w:t>VOTING REQUIREMENT</w:t>
      </w:r>
    </w:p>
    <w:p w14:paraId="0410708E" w14:textId="77777777" w:rsidR="00810169" w:rsidRPr="00371DA1" w:rsidRDefault="00810169" w:rsidP="00810169">
      <w:pPr>
        <w:spacing w:after="0"/>
        <w:rPr>
          <w:rFonts w:eastAsia="Calibri" w:cs="Arial"/>
          <w:szCs w:val="24"/>
        </w:rPr>
      </w:pPr>
      <w:r w:rsidRPr="00371DA1">
        <w:rPr>
          <w:rFonts w:eastAsia="Calibri" w:cs="Arial"/>
          <w:szCs w:val="24"/>
        </w:rPr>
        <w:t>Simple Majority</w:t>
      </w:r>
    </w:p>
    <w:p w14:paraId="05BAB628" w14:textId="77777777" w:rsidR="00810169" w:rsidRPr="00371DA1" w:rsidRDefault="00810169" w:rsidP="00810169">
      <w:pPr>
        <w:spacing w:after="0"/>
        <w:rPr>
          <w:rFonts w:eastAsia="Calibri" w:cs="Arial"/>
          <w:szCs w:val="24"/>
        </w:rPr>
      </w:pPr>
    </w:p>
    <w:p w14:paraId="66EAC358" w14:textId="77777777" w:rsidR="00810169" w:rsidRPr="00371DA1" w:rsidRDefault="00810169" w:rsidP="00810169">
      <w:pPr>
        <w:rPr>
          <w:rFonts w:eastAsia="Calibri" w:cs="Arial"/>
          <w:b/>
          <w:bCs/>
          <w:color w:val="4472C4"/>
          <w:szCs w:val="24"/>
        </w:rPr>
      </w:pPr>
      <w:r w:rsidRPr="00371DA1">
        <w:rPr>
          <w:rFonts w:eastAsia="Calibri" w:cs="Arial"/>
          <w:b/>
          <w:bCs/>
          <w:color w:val="4472C4"/>
          <w:szCs w:val="24"/>
        </w:rPr>
        <w:t>OFFICERS RECOMMENDATION</w:t>
      </w:r>
    </w:p>
    <w:p w14:paraId="5754E441" w14:textId="77777777" w:rsidR="00810169" w:rsidRDefault="00810169" w:rsidP="00810169">
      <w:pPr>
        <w:rPr>
          <w:rFonts w:eastAsia="Calibri" w:cs="Arial"/>
          <w:szCs w:val="24"/>
        </w:rPr>
      </w:pPr>
      <w:r w:rsidRPr="00371DA1">
        <w:rPr>
          <w:rFonts w:eastAsia="Calibri" w:cs="Arial"/>
          <w:szCs w:val="24"/>
        </w:rPr>
        <w:t>That Council</w:t>
      </w:r>
      <w:r>
        <w:rPr>
          <w:rFonts w:eastAsia="Calibri" w:cs="Arial"/>
          <w:szCs w:val="24"/>
        </w:rPr>
        <w:t>:</w:t>
      </w:r>
    </w:p>
    <w:p w14:paraId="6EC570EB" w14:textId="77777777" w:rsidR="00810169" w:rsidRDefault="00810169" w:rsidP="00810169">
      <w:pPr>
        <w:rPr>
          <w:rFonts w:eastAsia="Calibri" w:cs="Arial"/>
          <w:szCs w:val="24"/>
        </w:rPr>
      </w:pPr>
      <w:r>
        <w:rPr>
          <w:rFonts w:eastAsia="Calibri" w:cs="Arial"/>
          <w:szCs w:val="24"/>
        </w:rPr>
        <w:t>1. Adopt the reviewed Organisational Policy Manual V6 as attached.</w:t>
      </w:r>
    </w:p>
    <w:p w14:paraId="2789E960" w14:textId="77777777" w:rsidR="00810169" w:rsidRDefault="00810169" w:rsidP="00810169">
      <w:pPr>
        <w:rPr>
          <w:rFonts w:eastAsia="Calibri" w:cs="Arial"/>
          <w:szCs w:val="24"/>
        </w:rPr>
      </w:pPr>
      <w:r>
        <w:rPr>
          <w:rFonts w:eastAsia="Calibri" w:cs="Arial"/>
          <w:szCs w:val="24"/>
        </w:rPr>
        <w:t xml:space="preserve">2. Revoke Policy </w:t>
      </w:r>
      <w:r w:rsidRPr="00ED6541">
        <w:rPr>
          <w:rFonts w:eastAsia="Calibri" w:cs="Arial"/>
          <w:szCs w:val="24"/>
        </w:rPr>
        <w:t>1.4 Council Chambers Usage (and Citizenship Dress Code) and</w:t>
      </w:r>
      <w:r>
        <w:rPr>
          <w:rFonts w:eastAsia="Calibri" w:cs="Arial"/>
          <w:szCs w:val="24"/>
        </w:rPr>
        <w:t xml:space="preserve"> remove from the current Policy Manual; and</w:t>
      </w:r>
    </w:p>
    <w:p w14:paraId="70CAC10B" w14:textId="77777777" w:rsidR="00810169" w:rsidRDefault="00810169" w:rsidP="00810169">
      <w:pPr>
        <w:rPr>
          <w:rFonts w:eastAsia="Calibri" w:cs="Arial"/>
          <w:szCs w:val="24"/>
        </w:rPr>
      </w:pPr>
      <w:r>
        <w:rPr>
          <w:rFonts w:eastAsia="Calibri" w:cs="Arial"/>
          <w:szCs w:val="24"/>
        </w:rPr>
        <w:t xml:space="preserve">3. Revoke Policy </w:t>
      </w:r>
      <w:r w:rsidRPr="00ED6541">
        <w:rPr>
          <w:rFonts w:eastAsia="Calibri" w:cs="Arial"/>
          <w:i/>
          <w:iCs/>
          <w:szCs w:val="24"/>
        </w:rPr>
        <w:t>3.7 Press Releases</w:t>
      </w:r>
      <w:r>
        <w:rPr>
          <w:rFonts w:eastAsia="Calibri" w:cs="Arial"/>
          <w:szCs w:val="24"/>
        </w:rPr>
        <w:t xml:space="preserve"> and remove from the current Policy Manual.</w:t>
      </w:r>
    </w:p>
    <w:p w14:paraId="3040845D" w14:textId="3E4D69FA"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-01-16</w:t>
      </w:r>
    </w:p>
    <w:p w14:paraId="3622BA07" w14:textId="22F58CF6" w:rsidR="00270145" w:rsidRDefault="00270145" w:rsidP="00270145">
      <w:pPr>
        <w:pBdr>
          <w:top w:val="double" w:sz="4" w:space="1" w:color="auto"/>
          <w:left w:val="double" w:sz="4" w:space="4" w:color="auto"/>
          <w:bottom w:val="double" w:sz="4" w:space="1" w:color="auto"/>
          <w:right w:val="double" w:sz="4" w:space="4" w:color="auto"/>
        </w:pBdr>
      </w:pPr>
      <w:r>
        <w:t>Moved: Cr</w:t>
      </w:r>
      <w:r w:rsidR="007B55A4">
        <w:t xml:space="preserve"> Kieran Payne</w:t>
      </w:r>
      <w:r>
        <w:tab/>
        <w:t xml:space="preserve"> </w:t>
      </w:r>
      <w:r>
        <w:tab/>
        <w:t>Seconded:</w:t>
      </w:r>
      <w:r w:rsidR="007B55A4">
        <w:t xml:space="preserve"> Cr Angus Nichols</w:t>
      </w:r>
    </w:p>
    <w:p w14:paraId="2C610214" w14:textId="77777777" w:rsidR="006101F3" w:rsidRDefault="00270145" w:rsidP="00270145">
      <w:pPr>
        <w:pBdr>
          <w:top w:val="double" w:sz="4" w:space="1" w:color="auto"/>
          <w:left w:val="double" w:sz="4" w:space="4" w:color="auto"/>
          <w:bottom w:val="double" w:sz="4" w:space="1" w:color="auto"/>
          <w:right w:val="double" w:sz="4" w:space="4" w:color="auto"/>
        </w:pBdr>
      </w:pPr>
      <w:r>
        <w:t xml:space="preserve">That </w:t>
      </w:r>
      <w:r w:rsidR="006101F3">
        <w:t>Council:</w:t>
      </w:r>
    </w:p>
    <w:p w14:paraId="6D477B01" w14:textId="1074DB42" w:rsidR="00270145" w:rsidRDefault="006101F3" w:rsidP="00270145">
      <w:pPr>
        <w:pBdr>
          <w:top w:val="double" w:sz="4" w:space="1" w:color="auto"/>
          <w:left w:val="double" w:sz="4" w:space="4" w:color="auto"/>
          <w:bottom w:val="double" w:sz="4" w:space="1" w:color="auto"/>
          <w:right w:val="double" w:sz="4" w:space="4" w:color="auto"/>
        </w:pBdr>
      </w:pPr>
      <w:r>
        <w:t>1</w:t>
      </w:r>
      <w:r w:rsidR="00270145">
        <w:t>.</w:t>
      </w:r>
      <w:r>
        <w:t xml:space="preserve"> Adopt the reviewed Organisational Policy Manual V6 as attached.</w:t>
      </w:r>
    </w:p>
    <w:p w14:paraId="64C14F93" w14:textId="739940AF" w:rsidR="006101F3" w:rsidRDefault="006101F3" w:rsidP="00270145">
      <w:pPr>
        <w:pBdr>
          <w:top w:val="double" w:sz="4" w:space="1" w:color="auto"/>
          <w:left w:val="double" w:sz="4" w:space="4" w:color="auto"/>
          <w:bottom w:val="double" w:sz="4" w:space="1" w:color="auto"/>
          <w:right w:val="double" w:sz="4" w:space="4" w:color="auto"/>
        </w:pBdr>
      </w:pPr>
      <w:r>
        <w:t>2. Revoke Policy 1.4 Council Chambers Usage (and Citizenship Dress Code) and remove from the current Policy Manual; and</w:t>
      </w:r>
    </w:p>
    <w:p w14:paraId="709F0E0B" w14:textId="3EA4A541" w:rsidR="006101F3" w:rsidRDefault="006101F3" w:rsidP="00270145">
      <w:pPr>
        <w:pBdr>
          <w:top w:val="double" w:sz="4" w:space="1" w:color="auto"/>
          <w:left w:val="double" w:sz="4" w:space="4" w:color="auto"/>
          <w:bottom w:val="double" w:sz="4" w:space="1" w:color="auto"/>
          <w:right w:val="double" w:sz="4" w:space="4" w:color="auto"/>
        </w:pBdr>
      </w:pPr>
      <w:r>
        <w:t>3. Revoke Policy 3.7 Press Releases and remove from the current Policy Manual.</w:t>
      </w:r>
    </w:p>
    <w:p w14:paraId="26FB82FC" w14:textId="77777777" w:rsidR="006101F3" w:rsidRDefault="006101F3" w:rsidP="00270145">
      <w:pPr>
        <w:pBdr>
          <w:top w:val="double" w:sz="4" w:space="1" w:color="auto"/>
          <w:left w:val="double" w:sz="4" w:space="4" w:color="auto"/>
          <w:bottom w:val="double" w:sz="4" w:space="1" w:color="auto"/>
          <w:right w:val="double" w:sz="4" w:space="4" w:color="auto"/>
        </w:pBdr>
      </w:pPr>
    </w:p>
    <w:p w14:paraId="6A46B4BF"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3590E611" w14:textId="77777777" w:rsidR="00270145" w:rsidRDefault="00270145" w:rsidP="00270145">
      <w:pPr>
        <w:spacing w:after="0"/>
        <w:rPr>
          <w:rFonts w:eastAsiaTheme="majorEastAsia" w:cstheme="majorBidi"/>
          <w:b/>
          <w:szCs w:val="32"/>
        </w:rPr>
      </w:pPr>
      <w:r w:rsidRPr="004226BC">
        <w:rPr>
          <w:sz w:val="22"/>
        </w:rPr>
        <w:t>Motion Carried unopposed by: Cr Valenzuela, Cr Trenfield, Cr Hodder, Cr Payne, Cr Nichols</w:t>
      </w:r>
      <w:r>
        <w:rPr>
          <w:sz w:val="22"/>
        </w:rPr>
        <w:t xml:space="preserve"> &amp; Cr Willock.</w:t>
      </w:r>
      <w:r>
        <w:br w:type="page"/>
      </w:r>
    </w:p>
    <w:p w14:paraId="6F27BBB4" w14:textId="403E688A" w:rsidR="00CE26AB" w:rsidRDefault="00CE26AB" w:rsidP="00BA0607">
      <w:pPr>
        <w:pStyle w:val="Heading2"/>
        <w:rPr>
          <w:lang w:val="en-AU"/>
        </w:rPr>
      </w:pPr>
      <w:bookmarkStart w:id="41" w:name="_Toc189574529"/>
      <w:r>
        <w:rPr>
          <w:lang w:val="en-AU"/>
        </w:rPr>
        <w:lastRenderedPageBreak/>
        <w:t>Item</w:t>
      </w:r>
      <w:r w:rsidR="00B465C3">
        <w:rPr>
          <w:lang w:val="en-AU"/>
        </w:rPr>
        <w:t>s</w:t>
      </w:r>
      <w:r>
        <w:rPr>
          <w:lang w:val="en-AU"/>
        </w:rPr>
        <w:t xml:space="preserve"> 14.11 to 14.14 were presented </w:t>
      </w:r>
      <w:r w:rsidR="00B465C3">
        <w:rPr>
          <w:lang w:val="en-AU"/>
        </w:rPr>
        <w:t>e</w:t>
      </w:r>
      <w:r>
        <w:rPr>
          <w:lang w:val="en-AU"/>
        </w:rPr>
        <w:t>n bloc</w:t>
      </w:r>
      <w:bookmarkEnd w:id="41"/>
    </w:p>
    <w:p w14:paraId="25DC95DE" w14:textId="3819FD98" w:rsidR="00CE26AB" w:rsidRDefault="00CE26AB" w:rsidP="00CE26AB">
      <w:r>
        <w:t xml:space="preserve">Moved: Cr </w:t>
      </w:r>
      <w:r w:rsidR="00BF061D">
        <w:t>Kieran Payne</w:t>
      </w:r>
      <w:r>
        <w:tab/>
        <w:t xml:space="preserve"> </w:t>
      </w:r>
      <w:r>
        <w:tab/>
        <w:t>Seconded: Cr Angus Nichols</w:t>
      </w:r>
    </w:p>
    <w:p w14:paraId="0AF0E92E" w14:textId="69594786" w:rsidR="00CE26AB" w:rsidRPr="00CE26AB" w:rsidRDefault="00CE26AB" w:rsidP="00CE26AB">
      <w:pPr>
        <w:jc w:val="right"/>
        <w:rPr>
          <w:lang w:val="en-AU"/>
        </w:rPr>
      </w:pPr>
      <w:r>
        <w:t>CARRIED: 6/0</w:t>
      </w:r>
    </w:p>
    <w:p w14:paraId="412388E6" w14:textId="27407726" w:rsidR="00B55993" w:rsidRPr="00496477" w:rsidRDefault="00B55993" w:rsidP="00BA0607">
      <w:pPr>
        <w:pStyle w:val="Heading2"/>
        <w:rPr>
          <w:rFonts w:ascii="Calibri" w:hAnsi="Calibri" w:cs="Calibri"/>
          <w:lang w:val="en-AU"/>
        </w:rPr>
      </w:pPr>
      <w:bookmarkStart w:id="42" w:name="_Toc189574530"/>
      <w:r w:rsidRPr="00234906">
        <w:rPr>
          <w:lang w:val="en-AU"/>
        </w:rPr>
        <w:t>14</w:t>
      </w:r>
      <w:r w:rsidR="00810169">
        <w:rPr>
          <w:lang w:val="en-AU"/>
        </w:rPr>
        <w:t>.11</w:t>
      </w:r>
      <w:r w:rsidR="00810169">
        <w:rPr>
          <w:lang w:val="en-AU"/>
        </w:rPr>
        <w:tab/>
      </w:r>
      <w:r>
        <w:rPr>
          <w:lang w:val="en-AU"/>
        </w:rPr>
        <w:t>S</w:t>
      </w:r>
      <w:r w:rsidR="00BA54CC">
        <w:rPr>
          <w:lang w:val="en-AU"/>
        </w:rPr>
        <w:t xml:space="preserve">undry Debtor </w:t>
      </w:r>
      <w:r w:rsidR="00687EA7">
        <w:rPr>
          <w:lang w:val="en-AU"/>
        </w:rPr>
        <w:t>#</w:t>
      </w:r>
      <w:r>
        <w:rPr>
          <w:lang w:val="en-AU"/>
        </w:rPr>
        <w:t>20062 – W</w:t>
      </w:r>
      <w:r w:rsidR="00BA54CC">
        <w:rPr>
          <w:lang w:val="en-AU"/>
        </w:rPr>
        <w:t>rite Off</w:t>
      </w:r>
      <w:bookmarkEnd w:id="42"/>
    </w:p>
    <w:p w14:paraId="0B47BD5F"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Applicant:</w:t>
      </w:r>
      <w:r w:rsidRPr="00123BB7">
        <w:rPr>
          <w:rFonts w:cs="Arial"/>
          <w:szCs w:val="24"/>
          <w:lang w:val="en-AU"/>
        </w:rPr>
        <w:tab/>
      </w:r>
      <w:r w:rsidRPr="00123BB7">
        <w:rPr>
          <w:rFonts w:cs="Arial"/>
          <w:szCs w:val="24"/>
          <w:lang w:val="en-AU"/>
        </w:rPr>
        <w:tab/>
      </w:r>
      <w:r w:rsidRPr="00123BB7">
        <w:rPr>
          <w:rFonts w:cs="Arial"/>
          <w:szCs w:val="24"/>
          <w:lang w:val="en-AU"/>
        </w:rPr>
        <w:tab/>
        <w:t>Shire of Yalgoo</w:t>
      </w:r>
    </w:p>
    <w:p w14:paraId="5A389983"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Date:</w:t>
      </w:r>
      <w:r w:rsidRPr="00123BB7">
        <w:rPr>
          <w:rFonts w:cs="Arial"/>
          <w:b/>
          <w:bCs/>
          <w:szCs w:val="24"/>
          <w:lang w:val="en-AU"/>
        </w:rPr>
        <w:tab/>
      </w:r>
      <w:r w:rsidRPr="00123BB7">
        <w:rPr>
          <w:rFonts w:cs="Arial"/>
          <w:szCs w:val="24"/>
          <w:lang w:val="en-AU"/>
        </w:rPr>
        <w:tab/>
      </w:r>
      <w:r w:rsidRPr="00123BB7">
        <w:rPr>
          <w:rFonts w:cs="Arial"/>
          <w:szCs w:val="24"/>
          <w:lang w:val="en-AU"/>
        </w:rPr>
        <w:tab/>
      </w:r>
      <w:r w:rsidRPr="00123BB7">
        <w:rPr>
          <w:rFonts w:cs="Arial"/>
          <w:szCs w:val="24"/>
          <w:lang w:val="en-AU"/>
        </w:rPr>
        <w:tab/>
      </w:r>
      <w:r>
        <w:rPr>
          <w:rFonts w:cs="Arial"/>
          <w:szCs w:val="24"/>
          <w:lang w:val="en-AU"/>
        </w:rPr>
        <w:t>10 January 2024</w:t>
      </w:r>
    </w:p>
    <w:p w14:paraId="486612AD"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Reporting Officer:</w:t>
      </w:r>
      <w:r w:rsidRPr="00123BB7">
        <w:rPr>
          <w:rFonts w:cs="Arial"/>
          <w:szCs w:val="24"/>
          <w:lang w:val="en-AU"/>
        </w:rPr>
        <w:tab/>
      </w:r>
      <w:r w:rsidRPr="00123BB7">
        <w:rPr>
          <w:rFonts w:cs="Arial"/>
          <w:szCs w:val="24"/>
          <w:lang w:val="en-AU"/>
        </w:rPr>
        <w:tab/>
      </w:r>
      <w:r>
        <w:rPr>
          <w:rFonts w:cs="Arial"/>
          <w:szCs w:val="24"/>
          <w:lang w:val="en-AU"/>
        </w:rPr>
        <w:t>H St. George Cooper – Corporate Services</w:t>
      </w:r>
    </w:p>
    <w:p w14:paraId="0EE759C2"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Disclosure of Interest:</w:t>
      </w:r>
      <w:r w:rsidRPr="00123BB7">
        <w:rPr>
          <w:rFonts w:cs="Arial"/>
          <w:szCs w:val="24"/>
          <w:lang w:val="en-AU"/>
        </w:rPr>
        <w:tab/>
        <w:t>NIL</w:t>
      </w:r>
    </w:p>
    <w:p w14:paraId="5C6B11F6"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Attachments:</w:t>
      </w:r>
      <w:r w:rsidRPr="00123BB7">
        <w:rPr>
          <w:rFonts w:cs="Arial"/>
          <w:b/>
          <w:bCs/>
          <w:szCs w:val="24"/>
          <w:lang w:val="en-AU"/>
        </w:rPr>
        <w:tab/>
      </w:r>
      <w:r w:rsidRPr="00123BB7">
        <w:rPr>
          <w:rFonts w:cs="Arial"/>
          <w:szCs w:val="24"/>
          <w:lang w:val="en-AU"/>
        </w:rPr>
        <w:tab/>
      </w:r>
      <w:r>
        <w:rPr>
          <w:rFonts w:cs="Arial"/>
          <w:szCs w:val="24"/>
          <w:lang w:val="en-AU"/>
        </w:rPr>
        <w:t>NIL</w:t>
      </w:r>
    </w:p>
    <w:p w14:paraId="129CE3D6" w14:textId="77777777" w:rsidR="00B55993" w:rsidRPr="00123BB7" w:rsidRDefault="00B55993" w:rsidP="00BA0607">
      <w:pPr>
        <w:spacing w:after="0"/>
        <w:jc w:val="both"/>
        <w:rPr>
          <w:rFonts w:cs="Arial"/>
          <w:szCs w:val="24"/>
          <w:lang w:val="en-AU"/>
        </w:rPr>
      </w:pPr>
    </w:p>
    <w:p w14:paraId="27DD3793" w14:textId="77777777" w:rsidR="00B55993" w:rsidRPr="00AD309F" w:rsidRDefault="00B55993" w:rsidP="002A1090">
      <w:pPr>
        <w:spacing w:after="0"/>
        <w:rPr>
          <w:rFonts w:cs="Arial"/>
          <w:b/>
          <w:bCs/>
          <w:szCs w:val="24"/>
          <w:lang w:val="en-AU"/>
        </w:rPr>
      </w:pPr>
      <w:r w:rsidRPr="00AD309F">
        <w:rPr>
          <w:rFonts w:cs="Arial"/>
          <w:b/>
          <w:bCs/>
          <w:szCs w:val="24"/>
          <w:lang w:val="en-AU"/>
        </w:rPr>
        <w:t>SUMMARY</w:t>
      </w:r>
    </w:p>
    <w:p w14:paraId="6CA9CA08" w14:textId="77777777" w:rsidR="00B55993" w:rsidRDefault="00B55993" w:rsidP="00BA0607">
      <w:pPr>
        <w:spacing w:after="0"/>
        <w:rPr>
          <w:rFonts w:cs="Arial"/>
          <w:szCs w:val="24"/>
        </w:rPr>
      </w:pPr>
      <w:r w:rsidRPr="00AD309F">
        <w:rPr>
          <w:rFonts w:cs="Arial"/>
          <w:szCs w:val="24"/>
        </w:rPr>
        <w:t>That Council consider the write off for Sundry Debtor #</w:t>
      </w:r>
      <w:r>
        <w:rPr>
          <w:rFonts w:cs="Arial"/>
          <w:szCs w:val="24"/>
        </w:rPr>
        <w:t>20062</w:t>
      </w:r>
      <w:r w:rsidRPr="00AD309F">
        <w:rPr>
          <w:rFonts w:cs="Arial"/>
          <w:szCs w:val="24"/>
        </w:rPr>
        <w:t xml:space="preserve"> totalling $</w:t>
      </w:r>
      <w:r>
        <w:rPr>
          <w:rFonts w:cs="Arial"/>
          <w:szCs w:val="24"/>
        </w:rPr>
        <w:t>186.00</w:t>
      </w:r>
    </w:p>
    <w:p w14:paraId="0D122235" w14:textId="77777777" w:rsidR="00BA0607" w:rsidRPr="00AD309F" w:rsidRDefault="00BA0607" w:rsidP="00BA0607">
      <w:pPr>
        <w:spacing w:after="0"/>
        <w:rPr>
          <w:rFonts w:cs="Arial"/>
          <w:szCs w:val="24"/>
        </w:rPr>
      </w:pPr>
    </w:p>
    <w:p w14:paraId="48B8879F" w14:textId="77777777" w:rsidR="00B55993" w:rsidRPr="00AD309F" w:rsidRDefault="00B55993" w:rsidP="002A1090">
      <w:pPr>
        <w:rPr>
          <w:rFonts w:cs="Arial"/>
          <w:szCs w:val="24"/>
        </w:rPr>
      </w:pPr>
      <w:r w:rsidRPr="00AD309F">
        <w:rPr>
          <w:rFonts w:cs="Arial"/>
          <w:b/>
          <w:bCs/>
          <w:szCs w:val="24"/>
        </w:rPr>
        <w:t>COMMENT</w:t>
      </w:r>
    </w:p>
    <w:p w14:paraId="6A37BC32" w14:textId="13D69D34" w:rsidR="00B55993" w:rsidRDefault="00B55993" w:rsidP="002A1090">
      <w:pPr>
        <w:rPr>
          <w:rFonts w:cs="Arial"/>
          <w:szCs w:val="24"/>
        </w:rPr>
      </w:pPr>
      <w:r>
        <w:rPr>
          <w:rFonts w:cs="Arial"/>
          <w:szCs w:val="24"/>
        </w:rPr>
        <w:t>Two invoices were</w:t>
      </w:r>
      <w:r w:rsidRPr="00AD309F">
        <w:rPr>
          <w:rFonts w:cs="Arial"/>
          <w:szCs w:val="24"/>
        </w:rPr>
        <w:t xml:space="preserve"> raised</w:t>
      </w:r>
      <w:r>
        <w:rPr>
          <w:rFonts w:cs="Arial"/>
          <w:szCs w:val="24"/>
        </w:rPr>
        <w:t>,</w:t>
      </w:r>
      <w:r w:rsidRPr="00AD309F">
        <w:rPr>
          <w:rFonts w:cs="Arial"/>
          <w:szCs w:val="24"/>
        </w:rPr>
        <w:t xml:space="preserve"> </w:t>
      </w:r>
      <w:r>
        <w:rPr>
          <w:rFonts w:cs="Arial"/>
          <w:szCs w:val="24"/>
        </w:rPr>
        <w:t xml:space="preserve">one 26 May 2021 – accommodation at the </w:t>
      </w:r>
      <w:r w:rsidR="00A57F2E">
        <w:rPr>
          <w:rFonts w:cs="Arial"/>
          <w:szCs w:val="24"/>
        </w:rPr>
        <w:t>Caravan Park</w:t>
      </w:r>
      <w:r>
        <w:rPr>
          <w:rFonts w:cs="Arial"/>
          <w:szCs w:val="24"/>
        </w:rPr>
        <w:t>, for $26.00, the other on 24 November 2021 – also for accommodation at the Caravan Park for $160.00, being for visiting personnel from State Government departments.</w:t>
      </w:r>
    </w:p>
    <w:p w14:paraId="773BB768" w14:textId="77777777" w:rsidR="00B55993" w:rsidRDefault="00B55993" w:rsidP="00BA0607">
      <w:pPr>
        <w:spacing w:after="0"/>
        <w:rPr>
          <w:rFonts w:cs="Arial"/>
          <w:szCs w:val="24"/>
        </w:rPr>
      </w:pPr>
      <w:r>
        <w:rPr>
          <w:rFonts w:cs="Arial"/>
          <w:szCs w:val="24"/>
        </w:rPr>
        <w:t>However, on investigation it has been found that the invoices were paid but not correctly allocated to the Sundry Debtors’ invoices.</w:t>
      </w:r>
    </w:p>
    <w:p w14:paraId="07B2EDF6" w14:textId="77777777" w:rsidR="00BA0607" w:rsidRPr="00AD309F" w:rsidRDefault="00BA0607" w:rsidP="00BA0607">
      <w:pPr>
        <w:spacing w:after="0"/>
        <w:rPr>
          <w:rFonts w:cs="Arial"/>
          <w:szCs w:val="24"/>
        </w:rPr>
      </w:pPr>
    </w:p>
    <w:p w14:paraId="48F80A8A" w14:textId="77777777" w:rsidR="00B55993" w:rsidRPr="00AD309F" w:rsidRDefault="00B55993" w:rsidP="002A1090">
      <w:pPr>
        <w:rPr>
          <w:rFonts w:cs="Arial"/>
          <w:szCs w:val="24"/>
        </w:rPr>
      </w:pPr>
      <w:r w:rsidRPr="00AD309F">
        <w:rPr>
          <w:rFonts w:cs="Arial"/>
          <w:b/>
          <w:bCs/>
          <w:szCs w:val="24"/>
        </w:rPr>
        <w:t>STATUTORY ENVIRONMENT</w:t>
      </w:r>
    </w:p>
    <w:p w14:paraId="6EB9306A" w14:textId="77777777" w:rsidR="00B55993" w:rsidRDefault="00B55993" w:rsidP="00BA0607">
      <w:pPr>
        <w:spacing w:after="0"/>
        <w:rPr>
          <w:rFonts w:cs="Arial"/>
          <w:i/>
          <w:iCs/>
          <w:szCs w:val="24"/>
        </w:rPr>
      </w:pPr>
      <w:r w:rsidRPr="00AD309F">
        <w:rPr>
          <w:rFonts w:cs="Arial"/>
          <w:i/>
          <w:iCs/>
          <w:szCs w:val="24"/>
        </w:rPr>
        <w:t>Local Government Act 1995</w:t>
      </w:r>
    </w:p>
    <w:p w14:paraId="4EF535C9" w14:textId="77777777" w:rsidR="00BA0607" w:rsidRPr="00AD309F" w:rsidRDefault="00BA0607" w:rsidP="00BA0607">
      <w:pPr>
        <w:spacing w:after="0"/>
        <w:rPr>
          <w:rFonts w:cs="Arial"/>
          <w:i/>
          <w:iCs/>
          <w:szCs w:val="24"/>
        </w:rPr>
      </w:pPr>
    </w:p>
    <w:p w14:paraId="51833C02" w14:textId="77777777" w:rsidR="00B55993" w:rsidRPr="00AD309F" w:rsidRDefault="00B55993" w:rsidP="002A1090">
      <w:pPr>
        <w:rPr>
          <w:rFonts w:cs="Arial"/>
          <w:szCs w:val="24"/>
        </w:rPr>
      </w:pPr>
      <w:r w:rsidRPr="00AD309F">
        <w:rPr>
          <w:rFonts w:cs="Arial"/>
          <w:b/>
          <w:szCs w:val="24"/>
        </w:rPr>
        <w:t>POLICY / FINANCIAL IMPLICATIONS</w:t>
      </w:r>
    </w:p>
    <w:p w14:paraId="32A1E8FA" w14:textId="77777777" w:rsidR="00B55993" w:rsidRPr="00AD309F" w:rsidRDefault="00B55993" w:rsidP="002A1090">
      <w:pPr>
        <w:spacing w:after="0"/>
        <w:rPr>
          <w:rFonts w:cs="Arial"/>
          <w:szCs w:val="24"/>
        </w:rPr>
      </w:pPr>
      <w:r w:rsidRPr="00AD309F">
        <w:rPr>
          <w:rFonts w:cs="Arial"/>
          <w:szCs w:val="24"/>
        </w:rPr>
        <w:t>This will not have a significant impact on projected 2024 – 2025 income.</w:t>
      </w:r>
    </w:p>
    <w:p w14:paraId="087386E8" w14:textId="77777777" w:rsidR="00B55993" w:rsidRPr="00AD309F" w:rsidRDefault="00B55993" w:rsidP="002A1090">
      <w:pPr>
        <w:spacing w:after="0"/>
        <w:rPr>
          <w:rFonts w:cs="Arial"/>
          <w:szCs w:val="24"/>
        </w:rPr>
      </w:pPr>
    </w:p>
    <w:p w14:paraId="530B1BB7" w14:textId="77777777" w:rsidR="00B55993" w:rsidRPr="00AD309F" w:rsidRDefault="00B55993" w:rsidP="002A1090">
      <w:pPr>
        <w:rPr>
          <w:rFonts w:cs="Arial"/>
          <w:b/>
          <w:szCs w:val="24"/>
        </w:rPr>
      </w:pPr>
      <w:r w:rsidRPr="00AD309F">
        <w:rPr>
          <w:rFonts w:cs="Arial"/>
          <w:b/>
          <w:szCs w:val="24"/>
        </w:rPr>
        <w:t>VOTING REQUIREMENTS</w:t>
      </w:r>
    </w:p>
    <w:p w14:paraId="6C33267A" w14:textId="77777777" w:rsidR="00B55993" w:rsidRPr="00AD309F" w:rsidRDefault="00B55993" w:rsidP="002A1090">
      <w:pPr>
        <w:spacing w:after="0"/>
        <w:rPr>
          <w:rFonts w:cs="Arial"/>
          <w:szCs w:val="24"/>
        </w:rPr>
      </w:pPr>
      <w:r w:rsidRPr="00AD309F">
        <w:rPr>
          <w:rFonts w:cs="Arial"/>
          <w:szCs w:val="24"/>
        </w:rPr>
        <w:t>Absolute Majority</w:t>
      </w:r>
    </w:p>
    <w:p w14:paraId="0157FED9" w14:textId="77777777" w:rsidR="00B55993" w:rsidRPr="00AD309F" w:rsidRDefault="00B55993" w:rsidP="002A1090">
      <w:pPr>
        <w:spacing w:after="0"/>
        <w:rPr>
          <w:rFonts w:cs="Arial"/>
          <w:szCs w:val="24"/>
        </w:rPr>
      </w:pPr>
    </w:p>
    <w:p w14:paraId="27D88D4C" w14:textId="77777777" w:rsidR="00B55993" w:rsidRPr="00AD309F" w:rsidRDefault="00B55993" w:rsidP="002A1090">
      <w:pPr>
        <w:rPr>
          <w:rFonts w:cs="Arial"/>
          <w:b/>
          <w:bCs/>
          <w:color w:val="4472C4" w:themeColor="accent1"/>
          <w:szCs w:val="24"/>
          <w:lang w:val="en-AU"/>
        </w:rPr>
      </w:pPr>
      <w:r w:rsidRPr="00AD309F">
        <w:rPr>
          <w:rFonts w:cs="Arial"/>
          <w:b/>
          <w:bCs/>
          <w:color w:val="4472C4" w:themeColor="accent1"/>
          <w:szCs w:val="24"/>
          <w:lang w:val="en-AU"/>
        </w:rPr>
        <w:t>OFFICERS RECOMMENDATION</w:t>
      </w:r>
    </w:p>
    <w:p w14:paraId="39B15482" w14:textId="77777777" w:rsidR="00B55993" w:rsidRPr="003F1062" w:rsidRDefault="00B55993" w:rsidP="002A1090">
      <w:pPr>
        <w:rPr>
          <w:rFonts w:cs="Arial"/>
          <w:szCs w:val="24"/>
        </w:rPr>
      </w:pPr>
      <w:r w:rsidRPr="003F1062">
        <w:rPr>
          <w:rFonts w:cs="Arial"/>
          <w:szCs w:val="24"/>
        </w:rPr>
        <w:t>That Council write off the outstanding debt of $186.00 for debtor #20062.</w:t>
      </w:r>
    </w:p>
    <w:p w14:paraId="5CA0E082" w14:textId="16A47E1D"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507604">
        <w:t>-01-17</w:t>
      </w:r>
    </w:p>
    <w:p w14:paraId="22D1D5A9" w14:textId="055C8C25" w:rsidR="00270145" w:rsidRDefault="00270145" w:rsidP="00270145">
      <w:pPr>
        <w:pBdr>
          <w:top w:val="double" w:sz="4" w:space="1" w:color="auto"/>
          <w:left w:val="double" w:sz="4" w:space="4" w:color="auto"/>
          <w:bottom w:val="double" w:sz="4" w:space="1" w:color="auto"/>
          <w:right w:val="double" w:sz="4" w:space="4" w:color="auto"/>
        </w:pBdr>
      </w:pPr>
      <w:r>
        <w:t>Moved: Cr</w:t>
      </w:r>
      <w:r w:rsidR="007B55A4">
        <w:t xml:space="preserve"> Stanley Willock</w:t>
      </w:r>
      <w:r>
        <w:tab/>
        <w:t xml:space="preserve"> </w:t>
      </w:r>
      <w:r>
        <w:tab/>
        <w:t>Seconded: Cr</w:t>
      </w:r>
      <w:r w:rsidR="007B55A4">
        <w:t xml:space="preserve"> Angus Nichols</w:t>
      </w:r>
    </w:p>
    <w:p w14:paraId="66FE8697" w14:textId="445A8DAB"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929C9">
        <w:t>Council write off the outstanding debt of $186.00 for debtor #20062</w:t>
      </w:r>
      <w:r>
        <w:t>.</w:t>
      </w:r>
    </w:p>
    <w:p w14:paraId="3808310D" w14:textId="77777777" w:rsidR="002929C9" w:rsidRDefault="002929C9" w:rsidP="00270145">
      <w:pPr>
        <w:pBdr>
          <w:top w:val="double" w:sz="4" w:space="1" w:color="auto"/>
          <w:left w:val="double" w:sz="4" w:space="4" w:color="auto"/>
          <w:bottom w:val="double" w:sz="4" w:space="1" w:color="auto"/>
          <w:right w:val="double" w:sz="4" w:space="4" w:color="auto"/>
        </w:pBdr>
      </w:pPr>
    </w:p>
    <w:p w14:paraId="4D7E32A9"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4C90D491" w14:textId="77777777" w:rsidR="007B55A4" w:rsidRDefault="007B55A4" w:rsidP="00270145">
      <w:pPr>
        <w:spacing w:after="0"/>
        <w:rPr>
          <w:sz w:val="22"/>
        </w:rPr>
      </w:pPr>
    </w:p>
    <w:p w14:paraId="7D6A5522" w14:textId="2119D70B" w:rsidR="00270145" w:rsidRDefault="00270145" w:rsidP="00270145">
      <w:pPr>
        <w:spacing w:after="0"/>
        <w:rPr>
          <w:rFonts w:eastAsiaTheme="majorEastAsia" w:cstheme="majorBidi"/>
          <w:b/>
          <w:szCs w:val="32"/>
        </w:rPr>
      </w:pPr>
      <w:r>
        <w:br w:type="page"/>
      </w:r>
    </w:p>
    <w:p w14:paraId="17A2CACE" w14:textId="2BE4201F" w:rsidR="00B55993" w:rsidRPr="00496477" w:rsidRDefault="00B55993" w:rsidP="00BA0607">
      <w:pPr>
        <w:pStyle w:val="Heading2"/>
        <w:rPr>
          <w:rFonts w:ascii="Calibri" w:hAnsi="Calibri" w:cs="Calibri"/>
          <w:szCs w:val="24"/>
          <w:lang w:val="en-AU"/>
        </w:rPr>
      </w:pPr>
      <w:bookmarkStart w:id="43" w:name="_Toc189574531"/>
      <w:r w:rsidRPr="00234906">
        <w:rPr>
          <w:lang w:val="en-AU"/>
        </w:rPr>
        <w:lastRenderedPageBreak/>
        <w:t>14</w:t>
      </w:r>
      <w:r w:rsidR="00810169">
        <w:rPr>
          <w:lang w:val="en-AU"/>
        </w:rPr>
        <w:t>.12</w:t>
      </w:r>
      <w:r w:rsidR="00911BDE">
        <w:rPr>
          <w:lang w:val="en-AU"/>
        </w:rPr>
        <w:tab/>
      </w:r>
      <w:r>
        <w:rPr>
          <w:lang w:val="en-AU"/>
        </w:rPr>
        <w:t>S</w:t>
      </w:r>
      <w:r w:rsidR="00BA54CC">
        <w:rPr>
          <w:lang w:val="en-AU"/>
        </w:rPr>
        <w:t xml:space="preserve">undry Debtor </w:t>
      </w:r>
      <w:r w:rsidR="00687EA7">
        <w:rPr>
          <w:lang w:val="en-AU"/>
        </w:rPr>
        <w:t>#</w:t>
      </w:r>
      <w:r>
        <w:rPr>
          <w:lang w:val="en-AU"/>
        </w:rPr>
        <w:t>20072 – W</w:t>
      </w:r>
      <w:r w:rsidR="00BA54CC">
        <w:rPr>
          <w:lang w:val="en-AU"/>
        </w:rPr>
        <w:t>rite Off</w:t>
      </w:r>
      <w:bookmarkEnd w:id="43"/>
    </w:p>
    <w:p w14:paraId="5B4AEFD1"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Applicant:</w:t>
      </w:r>
      <w:r w:rsidRPr="00123BB7">
        <w:rPr>
          <w:rFonts w:cs="Arial"/>
          <w:szCs w:val="24"/>
          <w:lang w:val="en-AU"/>
        </w:rPr>
        <w:tab/>
      </w:r>
      <w:r w:rsidRPr="00123BB7">
        <w:rPr>
          <w:rFonts w:cs="Arial"/>
          <w:szCs w:val="24"/>
          <w:lang w:val="en-AU"/>
        </w:rPr>
        <w:tab/>
      </w:r>
      <w:r w:rsidRPr="00123BB7">
        <w:rPr>
          <w:rFonts w:cs="Arial"/>
          <w:szCs w:val="24"/>
          <w:lang w:val="en-AU"/>
        </w:rPr>
        <w:tab/>
        <w:t>Shire of Yalgoo</w:t>
      </w:r>
    </w:p>
    <w:p w14:paraId="64DEFA7E"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Date:</w:t>
      </w:r>
      <w:r w:rsidRPr="00123BB7">
        <w:rPr>
          <w:rFonts w:cs="Arial"/>
          <w:b/>
          <w:bCs/>
          <w:szCs w:val="24"/>
          <w:lang w:val="en-AU"/>
        </w:rPr>
        <w:tab/>
      </w:r>
      <w:r w:rsidRPr="00123BB7">
        <w:rPr>
          <w:rFonts w:cs="Arial"/>
          <w:szCs w:val="24"/>
          <w:lang w:val="en-AU"/>
        </w:rPr>
        <w:tab/>
      </w:r>
      <w:r w:rsidRPr="00123BB7">
        <w:rPr>
          <w:rFonts w:cs="Arial"/>
          <w:szCs w:val="24"/>
          <w:lang w:val="en-AU"/>
        </w:rPr>
        <w:tab/>
      </w:r>
      <w:r w:rsidRPr="00123BB7">
        <w:rPr>
          <w:rFonts w:cs="Arial"/>
          <w:szCs w:val="24"/>
          <w:lang w:val="en-AU"/>
        </w:rPr>
        <w:tab/>
      </w:r>
      <w:r>
        <w:rPr>
          <w:rFonts w:cs="Arial"/>
          <w:szCs w:val="24"/>
          <w:lang w:val="en-AU"/>
        </w:rPr>
        <w:t>10 January 2024</w:t>
      </w:r>
    </w:p>
    <w:p w14:paraId="593C9E3F"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Reporting Officer:</w:t>
      </w:r>
      <w:r w:rsidRPr="00123BB7">
        <w:rPr>
          <w:rFonts w:cs="Arial"/>
          <w:szCs w:val="24"/>
          <w:lang w:val="en-AU"/>
        </w:rPr>
        <w:tab/>
      </w:r>
      <w:r w:rsidRPr="00123BB7">
        <w:rPr>
          <w:rFonts w:cs="Arial"/>
          <w:szCs w:val="24"/>
          <w:lang w:val="en-AU"/>
        </w:rPr>
        <w:tab/>
      </w:r>
      <w:r>
        <w:rPr>
          <w:rFonts w:cs="Arial"/>
          <w:szCs w:val="24"/>
          <w:lang w:val="en-AU"/>
        </w:rPr>
        <w:t>H St. George Cooper – Corporate Services</w:t>
      </w:r>
    </w:p>
    <w:p w14:paraId="058FB500"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Disclosure of Interest:</w:t>
      </w:r>
      <w:r w:rsidRPr="00123BB7">
        <w:rPr>
          <w:rFonts w:cs="Arial"/>
          <w:szCs w:val="24"/>
          <w:lang w:val="en-AU"/>
        </w:rPr>
        <w:tab/>
        <w:t>NIL</w:t>
      </w:r>
    </w:p>
    <w:p w14:paraId="751F79DE" w14:textId="77777777" w:rsidR="00B55993" w:rsidRPr="00123BB7" w:rsidRDefault="00B55993" w:rsidP="002A1090">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Attachments:</w:t>
      </w:r>
      <w:r w:rsidRPr="00123BB7">
        <w:rPr>
          <w:rFonts w:cs="Arial"/>
          <w:b/>
          <w:bCs/>
          <w:szCs w:val="24"/>
          <w:lang w:val="en-AU"/>
        </w:rPr>
        <w:tab/>
      </w:r>
      <w:r w:rsidRPr="00123BB7">
        <w:rPr>
          <w:rFonts w:cs="Arial"/>
          <w:szCs w:val="24"/>
          <w:lang w:val="en-AU"/>
        </w:rPr>
        <w:tab/>
      </w:r>
      <w:r>
        <w:rPr>
          <w:rFonts w:cs="Arial"/>
          <w:szCs w:val="24"/>
          <w:lang w:val="en-AU"/>
        </w:rPr>
        <w:t>NIL</w:t>
      </w:r>
    </w:p>
    <w:p w14:paraId="539334AE" w14:textId="77777777" w:rsidR="00B55993" w:rsidRPr="00123BB7" w:rsidRDefault="00B55993" w:rsidP="00BA0607">
      <w:pPr>
        <w:spacing w:after="0"/>
        <w:jc w:val="both"/>
        <w:rPr>
          <w:rFonts w:cs="Arial"/>
          <w:szCs w:val="24"/>
          <w:lang w:val="en-AU"/>
        </w:rPr>
      </w:pPr>
    </w:p>
    <w:p w14:paraId="5158DAF1" w14:textId="77777777" w:rsidR="00B55993" w:rsidRPr="00AD309F" w:rsidRDefault="00B55993" w:rsidP="002A1090">
      <w:pPr>
        <w:spacing w:after="0"/>
        <w:rPr>
          <w:rFonts w:cs="Arial"/>
          <w:b/>
          <w:bCs/>
          <w:szCs w:val="24"/>
          <w:lang w:val="en-AU"/>
        </w:rPr>
      </w:pPr>
      <w:r w:rsidRPr="00AD309F">
        <w:rPr>
          <w:rFonts w:cs="Arial"/>
          <w:b/>
          <w:bCs/>
          <w:szCs w:val="24"/>
          <w:lang w:val="en-AU"/>
        </w:rPr>
        <w:t>SUMMARY</w:t>
      </w:r>
    </w:p>
    <w:p w14:paraId="58D42053" w14:textId="77777777" w:rsidR="00B55993" w:rsidRDefault="00B55993" w:rsidP="00BA0607">
      <w:pPr>
        <w:spacing w:after="0"/>
        <w:rPr>
          <w:rFonts w:cs="Arial"/>
          <w:szCs w:val="24"/>
        </w:rPr>
      </w:pPr>
      <w:r w:rsidRPr="00AD309F">
        <w:rPr>
          <w:rFonts w:cs="Arial"/>
          <w:szCs w:val="24"/>
        </w:rPr>
        <w:t>That Council consider the write off for Sundry Debtor #</w:t>
      </w:r>
      <w:r>
        <w:rPr>
          <w:rFonts w:cs="Arial"/>
          <w:szCs w:val="24"/>
        </w:rPr>
        <w:t>20072</w:t>
      </w:r>
      <w:r w:rsidRPr="00AD309F">
        <w:rPr>
          <w:rFonts w:cs="Arial"/>
          <w:szCs w:val="24"/>
        </w:rPr>
        <w:t xml:space="preserve"> totalling $</w:t>
      </w:r>
      <w:r>
        <w:rPr>
          <w:rFonts w:cs="Arial"/>
          <w:szCs w:val="24"/>
        </w:rPr>
        <w:t>185.00</w:t>
      </w:r>
    </w:p>
    <w:p w14:paraId="6F499BAC" w14:textId="77777777" w:rsidR="00BA0607" w:rsidRPr="00AD309F" w:rsidRDefault="00BA0607" w:rsidP="00BA0607">
      <w:pPr>
        <w:spacing w:after="0"/>
        <w:rPr>
          <w:rFonts w:cs="Arial"/>
          <w:szCs w:val="24"/>
        </w:rPr>
      </w:pPr>
    </w:p>
    <w:p w14:paraId="5CE8E2A6" w14:textId="77777777" w:rsidR="00B55993" w:rsidRPr="00AD309F" w:rsidRDefault="00B55993" w:rsidP="002A1090">
      <w:pPr>
        <w:rPr>
          <w:rFonts w:cs="Arial"/>
          <w:szCs w:val="24"/>
        </w:rPr>
      </w:pPr>
      <w:r w:rsidRPr="00AD309F">
        <w:rPr>
          <w:rFonts w:cs="Arial"/>
          <w:b/>
          <w:bCs/>
          <w:szCs w:val="24"/>
        </w:rPr>
        <w:t>COMMENT</w:t>
      </w:r>
    </w:p>
    <w:p w14:paraId="6D4BD39E" w14:textId="77777777" w:rsidR="00B55993" w:rsidRDefault="00B55993" w:rsidP="002A1090">
      <w:pPr>
        <w:rPr>
          <w:rFonts w:cs="Arial"/>
          <w:szCs w:val="24"/>
        </w:rPr>
      </w:pPr>
      <w:r>
        <w:rPr>
          <w:rFonts w:cs="Arial"/>
          <w:szCs w:val="24"/>
        </w:rPr>
        <w:t>An invoice was raised on 30 June 2020 for a Food Business License Application.</w:t>
      </w:r>
    </w:p>
    <w:p w14:paraId="11024206" w14:textId="77777777" w:rsidR="00B55993" w:rsidRDefault="00B55993" w:rsidP="00BA0607">
      <w:pPr>
        <w:spacing w:after="0"/>
        <w:rPr>
          <w:rFonts w:cs="Arial"/>
          <w:szCs w:val="24"/>
        </w:rPr>
      </w:pPr>
      <w:r>
        <w:rPr>
          <w:rFonts w:cs="Arial"/>
          <w:szCs w:val="24"/>
        </w:rPr>
        <w:t>However, on investigation it has been found that the invoice was paid but not correctly allocated to the Sundry Debtors’ invoices.</w:t>
      </w:r>
    </w:p>
    <w:p w14:paraId="16C3D3B9" w14:textId="77777777" w:rsidR="00BA0607" w:rsidRPr="00AD309F" w:rsidRDefault="00BA0607" w:rsidP="00BA0607">
      <w:pPr>
        <w:spacing w:after="0"/>
        <w:rPr>
          <w:rFonts w:cs="Arial"/>
          <w:szCs w:val="24"/>
        </w:rPr>
      </w:pPr>
    </w:p>
    <w:p w14:paraId="1EAB89C4" w14:textId="77777777" w:rsidR="00B55993" w:rsidRPr="00AD309F" w:rsidRDefault="00B55993" w:rsidP="002A1090">
      <w:pPr>
        <w:rPr>
          <w:rFonts w:cs="Arial"/>
          <w:szCs w:val="24"/>
        </w:rPr>
      </w:pPr>
      <w:r w:rsidRPr="00AD309F">
        <w:rPr>
          <w:rFonts w:cs="Arial"/>
          <w:b/>
          <w:bCs/>
          <w:szCs w:val="24"/>
        </w:rPr>
        <w:t>STATUTORY ENVIRONMENT</w:t>
      </w:r>
    </w:p>
    <w:p w14:paraId="35D0F6C6" w14:textId="77777777" w:rsidR="00B55993" w:rsidRDefault="00B55993" w:rsidP="00BA0607">
      <w:pPr>
        <w:spacing w:after="0"/>
        <w:rPr>
          <w:rFonts w:cs="Arial"/>
          <w:i/>
          <w:iCs/>
          <w:szCs w:val="24"/>
        </w:rPr>
      </w:pPr>
      <w:r w:rsidRPr="00AD309F">
        <w:rPr>
          <w:rFonts w:cs="Arial"/>
          <w:i/>
          <w:iCs/>
          <w:szCs w:val="24"/>
        </w:rPr>
        <w:t>Local Government Act 1995</w:t>
      </w:r>
    </w:p>
    <w:p w14:paraId="5893F02D" w14:textId="77777777" w:rsidR="00BA0607" w:rsidRPr="00AD309F" w:rsidRDefault="00BA0607" w:rsidP="00BA0607">
      <w:pPr>
        <w:spacing w:after="0"/>
        <w:rPr>
          <w:rFonts w:cs="Arial"/>
          <w:i/>
          <w:iCs/>
          <w:szCs w:val="24"/>
        </w:rPr>
      </w:pPr>
    </w:p>
    <w:p w14:paraId="2C97EA37" w14:textId="77777777" w:rsidR="00B55993" w:rsidRPr="00AD309F" w:rsidRDefault="00B55993" w:rsidP="002A1090">
      <w:pPr>
        <w:rPr>
          <w:rFonts w:cs="Arial"/>
          <w:szCs w:val="24"/>
        </w:rPr>
      </w:pPr>
      <w:r w:rsidRPr="00AD309F">
        <w:rPr>
          <w:rFonts w:cs="Arial"/>
          <w:b/>
          <w:szCs w:val="24"/>
        </w:rPr>
        <w:t>POLICY / FINANCIAL IMPLICATIONS</w:t>
      </w:r>
    </w:p>
    <w:p w14:paraId="5B01031D" w14:textId="77777777" w:rsidR="00B55993" w:rsidRPr="00AD309F" w:rsidRDefault="00B55993" w:rsidP="002A1090">
      <w:pPr>
        <w:spacing w:after="0"/>
        <w:rPr>
          <w:rFonts w:cs="Arial"/>
          <w:szCs w:val="24"/>
        </w:rPr>
      </w:pPr>
      <w:r w:rsidRPr="00AD309F">
        <w:rPr>
          <w:rFonts w:cs="Arial"/>
          <w:szCs w:val="24"/>
        </w:rPr>
        <w:t>This will not have a significant impact on projected 2024 – 2025 income.</w:t>
      </w:r>
    </w:p>
    <w:p w14:paraId="50E16625" w14:textId="77777777" w:rsidR="00B55993" w:rsidRPr="00AD309F" w:rsidRDefault="00B55993" w:rsidP="002A1090">
      <w:pPr>
        <w:spacing w:after="0"/>
        <w:rPr>
          <w:rFonts w:cs="Arial"/>
          <w:szCs w:val="24"/>
        </w:rPr>
      </w:pPr>
    </w:p>
    <w:p w14:paraId="721887E2" w14:textId="77777777" w:rsidR="00B55993" w:rsidRPr="00AD309F" w:rsidRDefault="00B55993" w:rsidP="002A1090">
      <w:pPr>
        <w:rPr>
          <w:rFonts w:cs="Arial"/>
          <w:b/>
          <w:szCs w:val="24"/>
        </w:rPr>
      </w:pPr>
      <w:r w:rsidRPr="00AD309F">
        <w:rPr>
          <w:rFonts w:cs="Arial"/>
          <w:b/>
          <w:szCs w:val="24"/>
        </w:rPr>
        <w:t>VOTING REQUIREMENTS</w:t>
      </w:r>
    </w:p>
    <w:p w14:paraId="3221DF44" w14:textId="77777777" w:rsidR="00B55993" w:rsidRPr="00AD309F" w:rsidRDefault="00B55993" w:rsidP="002A1090">
      <w:pPr>
        <w:spacing w:after="0"/>
        <w:rPr>
          <w:rFonts w:cs="Arial"/>
          <w:szCs w:val="24"/>
        </w:rPr>
      </w:pPr>
      <w:r w:rsidRPr="00AD309F">
        <w:rPr>
          <w:rFonts w:cs="Arial"/>
          <w:szCs w:val="24"/>
        </w:rPr>
        <w:t>Absolute Majority</w:t>
      </w:r>
    </w:p>
    <w:p w14:paraId="587EF869" w14:textId="77777777" w:rsidR="00B55993" w:rsidRPr="00AD309F" w:rsidRDefault="00B55993" w:rsidP="002A1090">
      <w:pPr>
        <w:spacing w:after="0"/>
        <w:rPr>
          <w:rFonts w:cs="Arial"/>
          <w:szCs w:val="24"/>
        </w:rPr>
      </w:pPr>
    </w:p>
    <w:p w14:paraId="1A0CC3A4" w14:textId="77777777" w:rsidR="00B55993" w:rsidRPr="00AD309F" w:rsidRDefault="00B55993" w:rsidP="002A1090">
      <w:pPr>
        <w:rPr>
          <w:rFonts w:cs="Arial"/>
          <w:b/>
          <w:bCs/>
          <w:color w:val="4472C4" w:themeColor="accent1"/>
          <w:szCs w:val="24"/>
          <w:lang w:val="en-AU"/>
        </w:rPr>
      </w:pPr>
      <w:r w:rsidRPr="00AD309F">
        <w:rPr>
          <w:rFonts w:cs="Arial"/>
          <w:b/>
          <w:bCs/>
          <w:color w:val="4472C4" w:themeColor="accent1"/>
          <w:szCs w:val="24"/>
          <w:lang w:val="en-AU"/>
        </w:rPr>
        <w:t>OFFICERS RECOMMENDATION</w:t>
      </w:r>
    </w:p>
    <w:p w14:paraId="76BA28D7" w14:textId="77777777" w:rsidR="00B55993" w:rsidRPr="003F1062" w:rsidRDefault="00B55993" w:rsidP="002A1090">
      <w:pPr>
        <w:rPr>
          <w:rFonts w:cs="Arial"/>
          <w:szCs w:val="24"/>
        </w:rPr>
      </w:pPr>
      <w:r w:rsidRPr="003F1062">
        <w:rPr>
          <w:rFonts w:cs="Arial"/>
          <w:szCs w:val="24"/>
        </w:rPr>
        <w:t>That Council write off the outstanding debt of $185.00 for debtor #20072.</w:t>
      </w:r>
    </w:p>
    <w:p w14:paraId="02CAC233" w14:textId="0C986039"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2C433F">
        <w:t>-01-1</w:t>
      </w:r>
      <w:r w:rsidR="00CE26AB">
        <w:t>7</w:t>
      </w:r>
    </w:p>
    <w:p w14:paraId="3788C9E9" w14:textId="497F44CC" w:rsidR="00270145" w:rsidRDefault="00270145" w:rsidP="00270145">
      <w:pPr>
        <w:pBdr>
          <w:top w:val="double" w:sz="4" w:space="1" w:color="auto"/>
          <w:left w:val="double" w:sz="4" w:space="4" w:color="auto"/>
          <w:bottom w:val="double" w:sz="4" w:space="1" w:color="auto"/>
          <w:right w:val="double" w:sz="4" w:space="4" w:color="auto"/>
        </w:pBdr>
      </w:pPr>
      <w:r>
        <w:t>Moved: Cr</w:t>
      </w:r>
      <w:r w:rsidR="00395BAA">
        <w:t xml:space="preserve"> Stanley Willock</w:t>
      </w:r>
      <w:r>
        <w:t xml:space="preserve"> </w:t>
      </w:r>
      <w:r>
        <w:tab/>
      </w:r>
      <w:r w:rsidR="00395BAA">
        <w:tab/>
      </w:r>
      <w:r>
        <w:t xml:space="preserve">Seconded: Cr </w:t>
      </w:r>
      <w:r w:rsidR="00395BAA">
        <w:t>Angus Nichols</w:t>
      </w:r>
    </w:p>
    <w:p w14:paraId="15B6D002" w14:textId="5D850A6C"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929C9">
        <w:t>Council write off the outstanding debt of $185.00 for debtor #20072</w:t>
      </w:r>
      <w:r>
        <w:t>.</w:t>
      </w:r>
    </w:p>
    <w:p w14:paraId="6175164E" w14:textId="77777777" w:rsidR="002929C9" w:rsidRDefault="002929C9" w:rsidP="00270145">
      <w:pPr>
        <w:pBdr>
          <w:top w:val="double" w:sz="4" w:space="1" w:color="auto"/>
          <w:left w:val="double" w:sz="4" w:space="4" w:color="auto"/>
          <w:bottom w:val="double" w:sz="4" w:space="1" w:color="auto"/>
          <w:right w:val="double" w:sz="4" w:space="4" w:color="auto"/>
        </w:pBdr>
      </w:pPr>
    </w:p>
    <w:p w14:paraId="21569779"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11FDC005" w14:textId="45ACDBE0" w:rsidR="00270145" w:rsidRDefault="00270145" w:rsidP="00270145">
      <w:pPr>
        <w:spacing w:after="0"/>
        <w:rPr>
          <w:rFonts w:eastAsiaTheme="majorEastAsia" w:cstheme="majorBidi"/>
          <w:b/>
          <w:szCs w:val="32"/>
        </w:rPr>
      </w:pPr>
      <w:r>
        <w:br w:type="page"/>
      </w:r>
    </w:p>
    <w:p w14:paraId="54D0AC03" w14:textId="061BBF87" w:rsidR="00B55993" w:rsidRPr="00496477" w:rsidRDefault="00B55993" w:rsidP="00764BBB">
      <w:pPr>
        <w:pStyle w:val="Heading2"/>
        <w:rPr>
          <w:rFonts w:ascii="Calibri" w:hAnsi="Calibri" w:cs="Calibri"/>
          <w:szCs w:val="24"/>
          <w:lang w:val="en-AU"/>
        </w:rPr>
      </w:pPr>
      <w:bookmarkStart w:id="44" w:name="_Toc189574532"/>
      <w:r w:rsidRPr="00234906">
        <w:rPr>
          <w:lang w:val="en-AU"/>
        </w:rPr>
        <w:lastRenderedPageBreak/>
        <w:t>14</w:t>
      </w:r>
      <w:r w:rsidR="00810169">
        <w:rPr>
          <w:lang w:val="en-AU"/>
        </w:rPr>
        <w:t>.13</w:t>
      </w:r>
      <w:r w:rsidR="00911BDE">
        <w:rPr>
          <w:lang w:val="en-AU"/>
        </w:rPr>
        <w:tab/>
      </w:r>
      <w:r>
        <w:rPr>
          <w:lang w:val="en-AU"/>
        </w:rPr>
        <w:t>S</w:t>
      </w:r>
      <w:r w:rsidR="00BA54CC">
        <w:rPr>
          <w:lang w:val="en-AU"/>
        </w:rPr>
        <w:t>undry Debtor</w:t>
      </w:r>
      <w:r w:rsidR="00687EA7">
        <w:rPr>
          <w:lang w:val="en-AU"/>
        </w:rPr>
        <w:t xml:space="preserve"> #</w:t>
      </w:r>
      <w:r>
        <w:rPr>
          <w:lang w:val="en-AU"/>
        </w:rPr>
        <w:t>20112 – W</w:t>
      </w:r>
      <w:r w:rsidR="00BA54CC">
        <w:rPr>
          <w:lang w:val="en-AU"/>
        </w:rPr>
        <w:t>rite Off</w:t>
      </w:r>
      <w:bookmarkEnd w:id="44"/>
    </w:p>
    <w:p w14:paraId="6463C794" w14:textId="77777777" w:rsidR="00B55993" w:rsidRPr="00123BB7" w:rsidRDefault="00B55993" w:rsidP="00523856">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Applicant:</w:t>
      </w:r>
      <w:r w:rsidRPr="00123BB7">
        <w:rPr>
          <w:rFonts w:cs="Arial"/>
          <w:szCs w:val="24"/>
          <w:lang w:val="en-AU"/>
        </w:rPr>
        <w:tab/>
      </w:r>
      <w:r w:rsidRPr="00123BB7">
        <w:rPr>
          <w:rFonts w:cs="Arial"/>
          <w:szCs w:val="24"/>
          <w:lang w:val="en-AU"/>
        </w:rPr>
        <w:tab/>
      </w:r>
      <w:r w:rsidRPr="00123BB7">
        <w:rPr>
          <w:rFonts w:cs="Arial"/>
          <w:szCs w:val="24"/>
          <w:lang w:val="en-AU"/>
        </w:rPr>
        <w:tab/>
        <w:t>Shire of Yalgoo</w:t>
      </w:r>
    </w:p>
    <w:p w14:paraId="62EC6675" w14:textId="77777777" w:rsidR="00B55993" w:rsidRPr="00123BB7" w:rsidRDefault="00B55993" w:rsidP="00523856">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Date:</w:t>
      </w:r>
      <w:r w:rsidRPr="00123BB7">
        <w:rPr>
          <w:rFonts w:cs="Arial"/>
          <w:b/>
          <w:bCs/>
          <w:szCs w:val="24"/>
          <w:lang w:val="en-AU"/>
        </w:rPr>
        <w:tab/>
      </w:r>
      <w:r w:rsidRPr="00123BB7">
        <w:rPr>
          <w:rFonts w:cs="Arial"/>
          <w:szCs w:val="24"/>
          <w:lang w:val="en-AU"/>
        </w:rPr>
        <w:tab/>
      </w:r>
      <w:r w:rsidRPr="00123BB7">
        <w:rPr>
          <w:rFonts w:cs="Arial"/>
          <w:szCs w:val="24"/>
          <w:lang w:val="en-AU"/>
        </w:rPr>
        <w:tab/>
      </w:r>
      <w:r w:rsidRPr="00123BB7">
        <w:rPr>
          <w:rFonts w:cs="Arial"/>
          <w:szCs w:val="24"/>
          <w:lang w:val="en-AU"/>
        </w:rPr>
        <w:tab/>
      </w:r>
      <w:r>
        <w:rPr>
          <w:rFonts w:cs="Arial"/>
          <w:szCs w:val="24"/>
          <w:lang w:val="en-AU"/>
        </w:rPr>
        <w:t>10 January 2024</w:t>
      </w:r>
    </w:p>
    <w:p w14:paraId="222393B6" w14:textId="77777777" w:rsidR="00B55993" w:rsidRPr="00123BB7" w:rsidRDefault="00B55993" w:rsidP="00523856">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Reporting Officer:</w:t>
      </w:r>
      <w:r w:rsidRPr="00123BB7">
        <w:rPr>
          <w:rFonts w:cs="Arial"/>
          <w:szCs w:val="24"/>
          <w:lang w:val="en-AU"/>
        </w:rPr>
        <w:tab/>
      </w:r>
      <w:r w:rsidRPr="00123BB7">
        <w:rPr>
          <w:rFonts w:cs="Arial"/>
          <w:szCs w:val="24"/>
          <w:lang w:val="en-AU"/>
        </w:rPr>
        <w:tab/>
      </w:r>
      <w:r>
        <w:rPr>
          <w:rFonts w:cs="Arial"/>
          <w:szCs w:val="24"/>
          <w:lang w:val="en-AU"/>
        </w:rPr>
        <w:t>H St. George Cooper – Corporate Services</w:t>
      </w:r>
    </w:p>
    <w:p w14:paraId="49E67499" w14:textId="77777777" w:rsidR="00B55993" w:rsidRPr="00123BB7" w:rsidRDefault="00B55993" w:rsidP="00523856">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Disclosure of Interest:</w:t>
      </w:r>
      <w:r w:rsidRPr="00123BB7">
        <w:rPr>
          <w:rFonts w:cs="Arial"/>
          <w:szCs w:val="24"/>
          <w:lang w:val="en-AU"/>
        </w:rPr>
        <w:tab/>
        <w:t>NIL</w:t>
      </w:r>
    </w:p>
    <w:p w14:paraId="2913F65D" w14:textId="77777777" w:rsidR="00B55993" w:rsidRPr="00123BB7" w:rsidRDefault="00B55993" w:rsidP="00523856">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Attachments:</w:t>
      </w:r>
      <w:r w:rsidRPr="00123BB7">
        <w:rPr>
          <w:rFonts w:cs="Arial"/>
          <w:b/>
          <w:bCs/>
          <w:szCs w:val="24"/>
          <w:lang w:val="en-AU"/>
        </w:rPr>
        <w:tab/>
      </w:r>
      <w:r w:rsidRPr="00123BB7">
        <w:rPr>
          <w:rFonts w:cs="Arial"/>
          <w:szCs w:val="24"/>
          <w:lang w:val="en-AU"/>
        </w:rPr>
        <w:tab/>
      </w:r>
      <w:r>
        <w:rPr>
          <w:rFonts w:cs="Arial"/>
          <w:szCs w:val="24"/>
          <w:lang w:val="en-AU"/>
        </w:rPr>
        <w:t>NIL</w:t>
      </w:r>
    </w:p>
    <w:p w14:paraId="7DDF0D05" w14:textId="77777777" w:rsidR="00B55993" w:rsidRPr="00123BB7" w:rsidRDefault="00B55993" w:rsidP="00BA0607">
      <w:pPr>
        <w:spacing w:after="0"/>
        <w:jc w:val="both"/>
        <w:rPr>
          <w:rFonts w:cs="Arial"/>
          <w:szCs w:val="24"/>
          <w:lang w:val="en-AU"/>
        </w:rPr>
      </w:pPr>
    </w:p>
    <w:p w14:paraId="710384B4" w14:textId="77777777" w:rsidR="00B55993" w:rsidRPr="00AD309F" w:rsidRDefault="00B55993" w:rsidP="00523856">
      <w:pPr>
        <w:spacing w:after="0"/>
        <w:rPr>
          <w:rFonts w:cs="Arial"/>
          <w:b/>
          <w:bCs/>
          <w:szCs w:val="24"/>
          <w:lang w:val="en-AU"/>
        </w:rPr>
      </w:pPr>
      <w:r w:rsidRPr="00AD309F">
        <w:rPr>
          <w:rFonts w:cs="Arial"/>
          <w:b/>
          <w:bCs/>
          <w:szCs w:val="24"/>
          <w:lang w:val="en-AU"/>
        </w:rPr>
        <w:t>SUMMARY</w:t>
      </w:r>
    </w:p>
    <w:p w14:paraId="2F06F264" w14:textId="77777777" w:rsidR="00B55993" w:rsidRDefault="00B55993" w:rsidP="00BA0607">
      <w:pPr>
        <w:spacing w:after="0"/>
        <w:rPr>
          <w:rFonts w:cs="Arial"/>
          <w:szCs w:val="24"/>
        </w:rPr>
      </w:pPr>
      <w:r w:rsidRPr="00AD309F">
        <w:rPr>
          <w:rFonts w:cs="Arial"/>
          <w:szCs w:val="24"/>
        </w:rPr>
        <w:t>That Council consider the write off for Sundry Debtor #</w:t>
      </w:r>
      <w:r>
        <w:rPr>
          <w:rFonts w:cs="Arial"/>
          <w:szCs w:val="24"/>
        </w:rPr>
        <w:t>20112</w:t>
      </w:r>
      <w:r w:rsidRPr="00AD309F">
        <w:rPr>
          <w:rFonts w:cs="Arial"/>
          <w:szCs w:val="24"/>
        </w:rPr>
        <w:t xml:space="preserve"> totalling $</w:t>
      </w:r>
      <w:r>
        <w:rPr>
          <w:rFonts w:cs="Arial"/>
          <w:szCs w:val="24"/>
        </w:rPr>
        <w:t>160.00</w:t>
      </w:r>
    </w:p>
    <w:p w14:paraId="2FAC1901" w14:textId="77777777" w:rsidR="00BA0607" w:rsidRPr="00AD309F" w:rsidRDefault="00BA0607" w:rsidP="00BA0607">
      <w:pPr>
        <w:spacing w:after="0"/>
        <w:rPr>
          <w:rFonts w:cs="Arial"/>
          <w:szCs w:val="24"/>
        </w:rPr>
      </w:pPr>
    </w:p>
    <w:p w14:paraId="388DA9B0" w14:textId="77777777" w:rsidR="00B55993" w:rsidRPr="00AD309F" w:rsidRDefault="00B55993" w:rsidP="00523856">
      <w:pPr>
        <w:rPr>
          <w:rFonts w:cs="Arial"/>
          <w:szCs w:val="24"/>
        </w:rPr>
      </w:pPr>
      <w:r w:rsidRPr="00AD309F">
        <w:rPr>
          <w:rFonts w:cs="Arial"/>
          <w:b/>
          <w:bCs/>
          <w:szCs w:val="24"/>
        </w:rPr>
        <w:t>COMMENT</w:t>
      </w:r>
    </w:p>
    <w:p w14:paraId="2DB3AA18" w14:textId="77777777" w:rsidR="00B55993" w:rsidRDefault="00B55993" w:rsidP="00523856">
      <w:pPr>
        <w:rPr>
          <w:rFonts w:cs="Arial"/>
          <w:szCs w:val="24"/>
        </w:rPr>
      </w:pPr>
      <w:r>
        <w:rPr>
          <w:rFonts w:cs="Arial"/>
          <w:szCs w:val="24"/>
        </w:rPr>
        <w:t>An</w:t>
      </w:r>
      <w:r w:rsidRPr="00AD309F">
        <w:rPr>
          <w:rFonts w:cs="Arial"/>
          <w:szCs w:val="24"/>
        </w:rPr>
        <w:t xml:space="preserve"> invoice </w:t>
      </w:r>
      <w:r>
        <w:rPr>
          <w:rFonts w:cs="Arial"/>
          <w:szCs w:val="24"/>
        </w:rPr>
        <w:t>was</w:t>
      </w:r>
      <w:r w:rsidRPr="00AD309F">
        <w:rPr>
          <w:rFonts w:cs="Arial"/>
          <w:szCs w:val="24"/>
        </w:rPr>
        <w:t xml:space="preserve"> raised </w:t>
      </w:r>
      <w:r>
        <w:rPr>
          <w:rFonts w:cs="Arial"/>
          <w:szCs w:val="24"/>
        </w:rPr>
        <w:t>on 06 May 2021, for a payment received for accommodation of two units for 18 May 2021 at the Shire of Yalgoo’s Caravan Park.</w:t>
      </w:r>
    </w:p>
    <w:p w14:paraId="6091166F" w14:textId="77777777" w:rsidR="00B55993" w:rsidRDefault="00B55993" w:rsidP="00BA0607">
      <w:pPr>
        <w:spacing w:after="0"/>
        <w:rPr>
          <w:rFonts w:cs="Arial"/>
          <w:szCs w:val="24"/>
        </w:rPr>
      </w:pPr>
      <w:r>
        <w:rPr>
          <w:rFonts w:cs="Arial"/>
          <w:szCs w:val="24"/>
        </w:rPr>
        <w:t>However, on investigation it was an invoice raised instead of a receipt for a payment made in advance.</w:t>
      </w:r>
    </w:p>
    <w:p w14:paraId="001780EE" w14:textId="77777777" w:rsidR="00BA0607" w:rsidRPr="00AD309F" w:rsidRDefault="00BA0607" w:rsidP="00BA0607">
      <w:pPr>
        <w:spacing w:after="0"/>
        <w:rPr>
          <w:rFonts w:cs="Arial"/>
          <w:szCs w:val="24"/>
        </w:rPr>
      </w:pPr>
    </w:p>
    <w:p w14:paraId="3916979C" w14:textId="77777777" w:rsidR="00B55993" w:rsidRPr="00AD309F" w:rsidRDefault="00B55993" w:rsidP="00523856">
      <w:pPr>
        <w:rPr>
          <w:rFonts w:cs="Arial"/>
          <w:szCs w:val="24"/>
        </w:rPr>
      </w:pPr>
      <w:r w:rsidRPr="00AD309F">
        <w:rPr>
          <w:rFonts w:cs="Arial"/>
          <w:b/>
          <w:bCs/>
          <w:szCs w:val="24"/>
        </w:rPr>
        <w:t>STATUTORY ENVIRONMENT</w:t>
      </w:r>
    </w:p>
    <w:p w14:paraId="32C31C1B" w14:textId="77777777" w:rsidR="00B55993" w:rsidRDefault="00B55993" w:rsidP="00BA0607">
      <w:pPr>
        <w:spacing w:after="0"/>
        <w:rPr>
          <w:rFonts w:cs="Arial"/>
          <w:i/>
          <w:iCs/>
          <w:szCs w:val="24"/>
        </w:rPr>
      </w:pPr>
      <w:r w:rsidRPr="00AD309F">
        <w:rPr>
          <w:rFonts w:cs="Arial"/>
          <w:i/>
          <w:iCs/>
          <w:szCs w:val="24"/>
        </w:rPr>
        <w:t>Local Government Act 1995</w:t>
      </w:r>
    </w:p>
    <w:p w14:paraId="14422059" w14:textId="77777777" w:rsidR="00BA0607" w:rsidRPr="00AD309F" w:rsidRDefault="00BA0607" w:rsidP="00BA0607">
      <w:pPr>
        <w:spacing w:after="0"/>
        <w:rPr>
          <w:rFonts w:cs="Arial"/>
          <w:i/>
          <w:iCs/>
          <w:szCs w:val="24"/>
        </w:rPr>
      </w:pPr>
    </w:p>
    <w:p w14:paraId="021A08E3" w14:textId="77777777" w:rsidR="00B55993" w:rsidRPr="00AD309F" w:rsidRDefault="00B55993" w:rsidP="00523856">
      <w:pPr>
        <w:rPr>
          <w:rFonts w:cs="Arial"/>
          <w:szCs w:val="24"/>
        </w:rPr>
      </w:pPr>
      <w:r w:rsidRPr="00AD309F">
        <w:rPr>
          <w:rFonts w:cs="Arial"/>
          <w:b/>
          <w:szCs w:val="24"/>
        </w:rPr>
        <w:t>POLICY / FINANCIAL IMPLICATIONS</w:t>
      </w:r>
    </w:p>
    <w:p w14:paraId="3BD38E1C" w14:textId="77777777" w:rsidR="00B55993" w:rsidRPr="00AD309F" w:rsidRDefault="00B55993" w:rsidP="00523856">
      <w:pPr>
        <w:spacing w:after="0"/>
        <w:rPr>
          <w:rFonts w:cs="Arial"/>
          <w:szCs w:val="24"/>
        </w:rPr>
      </w:pPr>
      <w:r w:rsidRPr="00AD309F">
        <w:rPr>
          <w:rFonts w:cs="Arial"/>
          <w:szCs w:val="24"/>
        </w:rPr>
        <w:t>This will not have a significant impact on projected 2024 – 2025 income.</w:t>
      </w:r>
    </w:p>
    <w:p w14:paraId="3DFF9101" w14:textId="77777777" w:rsidR="00B55993" w:rsidRPr="00AD309F" w:rsidRDefault="00B55993" w:rsidP="00523856">
      <w:pPr>
        <w:spacing w:after="0"/>
        <w:rPr>
          <w:rFonts w:cs="Arial"/>
          <w:szCs w:val="24"/>
        </w:rPr>
      </w:pPr>
    </w:p>
    <w:p w14:paraId="106AB320" w14:textId="77777777" w:rsidR="00B55993" w:rsidRPr="00AD309F" w:rsidRDefault="00B55993" w:rsidP="00523856">
      <w:pPr>
        <w:rPr>
          <w:rFonts w:cs="Arial"/>
          <w:b/>
          <w:szCs w:val="24"/>
        </w:rPr>
      </w:pPr>
      <w:r w:rsidRPr="00AD309F">
        <w:rPr>
          <w:rFonts w:cs="Arial"/>
          <w:b/>
          <w:szCs w:val="24"/>
        </w:rPr>
        <w:t>VOTING REQUIREMENTS</w:t>
      </w:r>
    </w:p>
    <w:p w14:paraId="68668B58" w14:textId="77777777" w:rsidR="00B55993" w:rsidRPr="00AD309F" w:rsidRDefault="00B55993" w:rsidP="00523856">
      <w:pPr>
        <w:spacing w:after="0"/>
        <w:rPr>
          <w:rFonts w:cs="Arial"/>
          <w:szCs w:val="24"/>
        </w:rPr>
      </w:pPr>
      <w:r w:rsidRPr="00AD309F">
        <w:rPr>
          <w:rFonts w:cs="Arial"/>
          <w:szCs w:val="24"/>
        </w:rPr>
        <w:t>Absolute Majority</w:t>
      </w:r>
    </w:p>
    <w:p w14:paraId="40FC9C11" w14:textId="77777777" w:rsidR="00B55993" w:rsidRPr="00AD309F" w:rsidRDefault="00B55993" w:rsidP="00523856">
      <w:pPr>
        <w:spacing w:after="0"/>
        <w:rPr>
          <w:rFonts w:cs="Arial"/>
          <w:szCs w:val="24"/>
        </w:rPr>
      </w:pPr>
    </w:p>
    <w:p w14:paraId="35FBFDA3" w14:textId="77777777" w:rsidR="00B55993" w:rsidRPr="00AD309F" w:rsidRDefault="00B55993" w:rsidP="00523856">
      <w:pPr>
        <w:rPr>
          <w:rFonts w:cs="Arial"/>
          <w:b/>
          <w:bCs/>
          <w:color w:val="4472C4" w:themeColor="accent1"/>
          <w:szCs w:val="24"/>
          <w:lang w:val="en-AU"/>
        </w:rPr>
      </w:pPr>
      <w:r w:rsidRPr="00AD309F">
        <w:rPr>
          <w:rFonts w:cs="Arial"/>
          <w:b/>
          <w:bCs/>
          <w:color w:val="4472C4" w:themeColor="accent1"/>
          <w:szCs w:val="24"/>
          <w:lang w:val="en-AU"/>
        </w:rPr>
        <w:t>OFFICERS RECOMMENDATION</w:t>
      </w:r>
    </w:p>
    <w:p w14:paraId="1F3E184E" w14:textId="77777777" w:rsidR="00B55993" w:rsidRPr="003F1062" w:rsidRDefault="00B55993" w:rsidP="00523856">
      <w:pPr>
        <w:rPr>
          <w:rFonts w:cs="Arial"/>
          <w:szCs w:val="24"/>
        </w:rPr>
      </w:pPr>
      <w:r w:rsidRPr="003F1062">
        <w:rPr>
          <w:rFonts w:cs="Arial"/>
          <w:szCs w:val="24"/>
        </w:rPr>
        <w:t>That Council write off the outstanding debt of $160 for debtor #20112.</w:t>
      </w:r>
    </w:p>
    <w:p w14:paraId="2F768FF2" w14:textId="1EA79E8A"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2C433F">
        <w:t>-01-1</w:t>
      </w:r>
      <w:r w:rsidR="00CE26AB">
        <w:t>7</w:t>
      </w:r>
    </w:p>
    <w:p w14:paraId="727CFF11" w14:textId="63D798CB" w:rsidR="00270145" w:rsidRDefault="00270145" w:rsidP="00270145">
      <w:pPr>
        <w:pBdr>
          <w:top w:val="double" w:sz="4" w:space="1" w:color="auto"/>
          <w:left w:val="double" w:sz="4" w:space="4" w:color="auto"/>
          <w:bottom w:val="double" w:sz="4" w:space="1" w:color="auto"/>
          <w:right w:val="double" w:sz="4" w:space="4" w:color="auto"/>
        </w:pBdr>
      </w:pPr>
      <w:r>
        <w:t>Moved: Cr</w:t>
      </w:r>
      <w:r w:rsidR="00395BAA">
        <w:t xml:space="preserve"> Stanley Willock</w:t>
      </w:r>
      <w:r>
        <w:tab/>
        <w:t xml:space="preserve"> </w:t>
      </w:r>
      <w:r>
        <w:tab/>
        <w:t xml:space="preserve">Seconded: Cr </w:t>
      </w:r>
      <w:r w:rsidR="00395BAA">
        <w:t>Angus Nichols</w:t>
      </w:r>
    </w:p>
    <w:p w14:paraId="40522C4E" w14:textId="5075D369" w:rsidR="00270145" w:rsidRDefault="00270145" w:rsidP="00270145">
      <w:pPr>
        <w:pBdr>
          <w:top w:val="double" w:sz="4" w:space="1" w:color="auto"/>
          <w:left w:val="double" w:sz="4" w:space="4" w:color="auto"/>
          <w:bottom w:val="double" w:sz="4" w:space="1" w:color="auto"/>
          <w:right w:val="double" w:sz="4" w:space="4" w:color="auto"/>
        </w:pBdr>
      </w:pPr>
      <w:r>
        <w:t xml:space="preserve">That </w:t>
      </w:r>
      <w:r w:rsidR="002929C9">
        <w:t>Council write off the outstanding debt of $160.00 for debtor #20112</w:t>
      </w:r>
      <w:r>
        <w:t>.</w:t>
      </w:r>
    </w:p>
    <w:p w14:paraId="48920601" w14:textId="77777777" w:rsidR="002929C9" w:rsidRDefault="002929C9" w:rsidP="00270145">
      <w:pPr>
        <w:pBdr>
          <w:top w:val="double" w:sz="4" w:space="1" w:color="auto"/>
          <w:left w:val="double" w:sz="4" w:space="4" w:color="auto"/>
          <w:bottom w:val="double" w:sz="4" w:space="1" w:color="auto"/>
          <w:right w:val="double" w:sz="4" w:space="4" w:color="auto"/>
        </w:pBdr>
      </w:pPr>
    </w:p>
    <w:p w14:paraId="2B7A935D"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18742743" w14:textId="58C2D687" w:rsidR="00270145" w:rsidRDefault="00270145" w:rsidP="00270145">
      <w:pPr>
        <w:spacing w:after="0"/>
        <w:rPr>
          <w:rFonts w:eastAsiaTheme="majorEastAsia" w:cstheme="majorBidi"/>
          <w:b/>
          <w:szCs w:val="32"/>
        </w:rPr>
      </w:pPr>
      <w:r>
        <w:br w:type="page"/>
      </w:r>
    </w:p>
    <w:p w14:paraId="2DF4C8C1" w14:textId="508583D9" w:rsidR="00B55993" w:rsidRPr="00496477" w:rsidRDefault="00B55993" w:rsidP="00BA0607">
      <w:pPr>
        <w:pStyle w:val="Heading2"/>
        <w:rPr>
          <w:rFonts w:ascii="Calibri" w:hAnsi="Calibri" w:cs="Calibri"/>
          <w:szCs w:val="24"/>
          <w:lang w:val="en-AU"/>
        </w:rPr>
      </w:pPr>
      <w:bookmarkStart w:id="45" w:name="_Toc189574533"/>
      <w:r w:rsidRPr="00234906">
        <w:rPr>
          <w:lang w:val="en-AU"/>
        </w:rPr>
        <w:lastRenderedPageBreak/>
        <w:t>14</w:t>
      </w:r>
      <w:r w:rsidR="00810169">
        <w:rPr>
          <w:lang w:val="en-AU"/>
        </w:rPr>
        <w:t>.14</w:t>
      </w:r>
      <w:r w:rsidR="00911BDE">
        <w:rPr>
          <w:lang w:val="en-AU"/>
        </w:rPr>
        <w:tab/>
      </w:r>
      <w:r>
        <w:rPr>
          <w:lang w:val="en-AU"/>
        </w:rPr>
        <w:t>S</w:t>
      </w:r>
      <w:r w:rsidR="00BA54CC">
        <w:rPr>
          <w:lang w:val="en-AU"/>
        </w:rPr>
        <w:t>undry Debtor</w:t>
      </w:r>
      <w:r w:rsidR="00687EA7">
        <w:rPr>
          <w:lang w:val="en-AU"/>
        </w:rPr>
        <w:t xml:space="preserve"> #</w:t>
      </w:r>
      <w:r>
        <w:rPr>
          <w:lang w:val="en-AU"/>
        </w:rPr>
        <w:t>20132 – W</w:t>
      </w:r>
      <w:r w:rsidR="00BA54CC">
        <w:rPr>
          <w:lang w:val="en-AU"/>
        </w:rPr>
        <w:t>rite Off</w:t>
      </w:r>
      <w:bookmarkEnd w:id="45"/>
    </w:p>
    <w:p w14:paraId="22C65D65" w14:textId="77777777" w:rsidR="00B55993" w:rsidRPr="00123BB7" w:rsidRDefault="00B55993" w:rsidP="000645D1">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Applicant:</w:t>
      </w:r>
      <w:r w:rsidRPr="00123BB7">
        <w:rPr>
          <w:rFonts w:cs="Arial"/>
          <w:szCs w:val="24"/>
          <w:lang w:val="en-AU"/>
        </w:rPr>
        <w:tab/>
      </w:r>
      <w:r w:rsidRPr="00123BB7">
        <w:rPr>
          <w:rFonts w:cs="Arial"/>
          <w:szCs w:val="24"/>
          <w:lang w:val="en-AU"/>
        </w:rPr>
        <w:tab/>
      </w:r>
      <w:r w:rsidRPr="00123BB7">
        <w:rPr>
          <w:rFonts w:cs="Arial"/>
          <w:szCs w:val="24"/>
          <w:lang w:val="en-AU"/>
        </w:rPr>
        <w:tab/>
        <w:t>Shire of Yalgoo</w:t>
      </w:r>
    </w:p>
    <w:p w14:paraId="2EF9B7E5" w14:textId="77777777" w:rsidR="00B55993" w:rsidRPr="00123BB7" w:rsidRDefault="00B55993" w:rsidP="000645D1">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Date:</w:t>
      </w:r>
      <w:r w:rsidRPr="00123BB7">
        <w:rPr>
          <w:rFonts w:cs="Arial"/>
          <w:b/>
          <w:bCs/>
          <w:szCs w:val="24"/>
          <w:lang w:val="en-AU"/>
        </w:rPr>
        <w:tab/>
      </w:r>
      <w:r w:rsidRPr="00123BB7">
        <w:rPr>
          <w:rFonts w:cs="Arial"/>
          <w:szCs w:val="24"/>
          <w:lang w:val="en-AU"/>
        </w:rPr>
        <w:tab/>
      </w:r>
      <w:r w:rsidRPr="00123BB7">
        <w:rPr>
          <w:rFonts w:cs="Arial"/>
          <w:szCs w:val="24"/>
          <w:lang w:val="en-AU"/>
        </w:rPr>
        <w:tab/>
      </w:r>
      <w:r w:rsidRPr="00123BB7">
        <w:rPr>
          <w:rFonts w:cs="Arial"/>
          <w:szCs w:val="24"/>
          <w:lang w:val="en-AU"/>
        </w:rPr>
        <w:tab/>
      </w:r>
      <w:r>
        <w:rPr>
          <w:rFonts w:cs="Arial"/>
          <w:szCs w:val="24"/>
          <w:lang w:val="en-AU"/>
        </w:rPr>
        <w:t>10 January 2024</w:t>
      </w:r>
    </w:p>
    <w:p w14:paraId="3D109B9E" w14:textId="77777777" w:rsidR="00B55993" w:rsidRPr="00123BB7" w:rsidRDefault="00B55993" w:rsidP="000645D1">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Reporting Officer:</w:t>
      </w:r>
      <w:r w:rsidRPr="00123BB7">
        <w:rPr>
          <w:rFonts w:cs="Arial"/>
          <w:szCs w:val="24"/>
          <w:lang w:val="en-AU"/>
        </w:rPr>
        <w:tab/>
      </w:r>
      <w:r w:rsidRPr="00123BB7">
        <w:rPr>
          <w:rFonts w:cs="Arial"/>
          <w:szCs w:val="24"/>
          <w:lang w:val="en-AU"/>
        </w:rPr>
        <w:tab/>
      </w:r>
      <w:r>
        <w:rPr>
          <w:rFonts w:cs="Arial"/>
          <w:szCs w:val="24"/>
          <w:lang w:val="en-AU"/>
        </w:rPr>
        <w:t>H St. George Cooper – Corporate Services</w:t>
      </w:r>
    </w:p>
    <w:p w14:paraId="412EC48E" w14:textId="77777777" w:rsidR="00B55993" w:rsidRPr="00123BB7" w:rsidRDefault="00B55993" w:rsidP="000645D1">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Disclosure of Interest:</w:t>
      </w:r>
      <w:r w:rsidRPr="00123BB7">
        <w:rPr>
          <w:rFonts w:cs="Arial"/>
          <w:szCs w:val="24"/>
          <w:lang w:val="en-AU"/>
        </w:rPr>
        <w:tab/>
        <w:t>NIL</w:t>
      </w:r>
    </w:p>
    <w:p w14:paraId="3A37525B" w14:textId="77777777" w:rsidR="00B55993" w:rsidRPr="00123BB7" w:rsidRDefault="00B55993" w:rsidP="000645D1">
      <w:pPr>
        <w:pBdr>
          <w:top w:val="double" w:sz="4" w:space="1" w:color="auto"/>
          <w:left w:val="double" w:sz="4" w:space="4" w:color="auto"/>
          <w:bottom w:val="double" w:sz="4" w:space="1" w:color="auto"/>
          <w:right w:val="double" w:sz="4" w:space="0" w:color="auto"/>
        </w:pBdr>
        <w:spacing w:after="0"/>
        <w:rPr>
          <w:rFonts w:cs="Arial"/>
          <w:szCs w:val="24"/>
          <w:lang w:val="en-AU"/>
        </w:rPr>
      </w:pPr>
      <w:r w:rsidRPr="00123BB7">
        <w:rPr>
          <w:rFonts w:cs="Arial"/>
          <w:b/>
          <w:bCs/>
          <w:szCs w:val="24"/>
          <w:lang w:val="en-AU"/>
        </w:rPr>
        <w:t>Attachments:</w:t>
      </w:r>
      <w:r w:rsidRPr="00123BB7">
        <w:rPr>
          <w:rFonts w:cs="Arial"/>
          <w:b/>
          <w:bCs/>
          <w:szCs w:val="24"/>
          <w:lang w:val="en-AU"/>
        </w:rPr>
        <w:tab/>
      </w:r>
      <w:r w:rsidRPr="00123BB7">
        <w:rPr>
          <w:rFonts w:cs="Arial"/>
          <w:szCs w:val="24"/>
          <w:lang w:val="en-AU"/>
        </w:rPr>
        <w:tab/>
      </w:r>
      <w:r>
        <w:rPr>
          <w:rFonts w:cs="Arial"/>
          <w:szCs w:val="24"/>
          <w:lang w:val="en-AU"/>
        </w:rPr>
        <w:t>NIL</w:t>
      </w:r>
    </w:p>
    <w:p w14:paraId="775F2D92" w14:textId="77777777" w:rsidR="00B55993" w:rsidRPr="00123BB7" w:rsidRDefault="00B55993" w:rsidP="00BA0607">
      <w:pPr>
        <w:spacing w:after="0"/>
        <w:jc w:val="both"/>
        <w:rPr>
          <w:rFonts w:cs="Arial"/>
          <w:szCs w:val="24"/>
          <w:lang w:val="en-AU"/>
        </w:rPr>
      </w:pPr>
    </w:p>
    <w:p w14:paraId="196422F1" w14:textId="77777777" w:rsidR="00B55993" w:rsidRPr="00AD309F" w:rsidRDefault="00B55993" w:rsidP="000645D1">
      <w:pPr>
        <w:spacing w:after="0"/>
        <w:rPr>
          <w:rFonts w:cs="Arial"/>
          <w:b/>
          <w:bCs/>
          <w:szCs w:val="24"/>
          <w:lang w:val="en-AU"/>
        </w:rPr>
      </w:pPr>
      <w:r w:rsidRPr="00AD309F">
        <w:rPr>
          <w:rFonts w:cs="Arial"/>
          <w:b/>
          <w:bCs/>
          <w:szCs w:val="24"/>
          <w:lang w:val="en-AU"/>
        </w:rPr>
        <w:t>SUMMARY</w:t>
      </w:r>
    </w:p>
    <w:p w14:paraId="319D366B" w14:textId="77777777" w:rsidR="00B55993" w:rsidRDefault="00B55993" w:rsidP="00BA0607">
      <w:pPr>
        <w:spacing w:after="0"/>
        <w:rPr>
          <w:rFonts w:cs="Arial"/>
          <w:szCs w:val="24"/>
        </w:rPr>
      </w:pPr>
      <w:r w:rsidRPr="00AD309F">
        <w:rPr>
          <w:rFonts w:cs="Arial"/>
          <w:szCs w:val="24"/>
        </w:rPr>
        <w:t>That Council consider the write off for Sundry Debtor #</w:t>
      </w:r>
      <w:r>
        <w:rPr>
          <w:rFonts w:cs="Arial"/>
          <w:szCs w:val="24"/>
        </w:rPr>
        <w:t>20132</w:t>
      </w:r>
      <w:r w:rsidRPr="00AD309F">
        <w:rPr>
          <w:rFonts w:cs="Arial"/>
          <w:szCs w:val="24"/>
        </w:rPr>
        <w:t xml:space="preserve"> totalling $</w:t>
      </w:r>
      <w:r>
        <w:rPr>
          <w:rFonts w:cs="Arial"/>
          <w:szCs w:val="24"/>
        </w:rPr>
        <w:t>185.00</w:t>
      </w:r>
    </w:p>
    <w:p w14:paraId="6CAA230A" w14:textId="77777777" w:rsidR="00BA0607" w:rsidRPr="00AD309F" w:rsidRDefault="00BA0607" w:rsidP="00BA0607">
      <w:pPr>
        <w:spacing w:after="0"/>
        <w:rPr>
          <w:rFonts w:cs="Arial"/>
          <w:szCs w:val="24"/>
        </w:rPr>
      </w:pPr>
    </w:p>
    <w:p w14:paraId="773D698E" w14:textId="77777777" w:rsidR="00B55993" w:rsidRPr="00AD309F" w:rsidRDefault="00B55993" w:rsidP="000645D1">
      <w:pPr>
        <w:rPr>
          <w:rFonts w:cs="Arial"/>
          <w:szCs w:val="24"/>
        </w:rPr>
      </w:pPr>
      <w:r w:rsidRPr="00AD309F">
        <w:rPr>
          <w:rFonts w:cs="Arial"/>
          <w:b/>
          <w:bCs/>
          <w:szCs w:val="24"/>
        </w:rPr>
        <w:t>COMMENT</w:t>
      </w:r>
    </w:p>
    <w:p w14:paraId="0A075FC1" w14:textId="77777777" w:rsidR="00B55993" w:rsidRDefault="00B55993" w:rsidP="000645D1">
      <w:pPr>
        <w:rPr>
          <w:rFonts w:cs="Arial"/>
          <w:szCs w:val="24"/>
        </w:rPr>
      </w:pPr>
      <w:r>
        <w:rPr>
          <w:rFonts w:cs="Arial"/>
          <w:szCs w:val="24"/>
        </w:rPr>
        <w:t>An</w:t>
      </w:r>
      <w:r w:rsidRPr="00AD309F">
        <w:rPr>
          <w:rFonts w:cs="Arial"/>
          <w:szCs w:val="24"/>
        </w:rPr>
        <w:t xml:space="preserve"> invoice </w:t>
      </w:r>
      <w:r>
        <w:rPr>
          <w:rFonts w:cs="Arial"/>
          <w:szCs w:val="24"/>
        </w:rPr>
        <w:t>was</w:t>
      </w:r>
      <w:r w:rsidRPr="00AD309F">
        <w:rPr>
          <w:rFonts w:cs="Arial"/>
          <w:szCs w:val="24"/>
        </w:rPr>
        <w:t xml:space="preserve"> raised </w:t>
      </w:r>
      <w:r>
        <w:rPr>
          <w:rFonts w:cs="Arial"/>
          <w:szCs w:val="24"/>
        </w:rPr>
        <w:t>on 30 June 2020, for a Food Business License Application.</w:t>
      </w:r>
    </w:p>
    <w:p w14:paraId="57F129A2" w14:textId="77777777" w:rsidR="00B55993" w:rsidRDefault="00B55993" w:rsidP="00BA0607">
      <w:pPr>
        <w:spacing w:after="0"/>
        <w:rPr>
          <w:rFonts w:cs="Arial"/>
          <w:szCs w:val="24"/>
        </w:rPr>
      </w:pPr>
      <w:r>
        <w:rPr>
          <w:rFonts w:cs="Arial"/>
          <w:szCs w:val="24"/>
        </w:rPr>
        <w:t>However, on investigation it has been found that the invoice was paid but not correctly allocated to the Sundry Debtors’ invoice.</w:t>
      </w:r>
    </w:p>
    <w:p w14:paraId="1D0E6BA7" w14:textId="77777777" w:rsidR="00BA0607" w:rsidRPr="00AD309F" w:rsidRDefault="00BA0607" w:rsidP="00BA0607">
      <w:pPr>
        <w:spacing w:after="0"/>
        <w:rPr>
          <w:rFonts w:cs="Arial"/>
          <w:szCs w:val="24"/>
        </w:rPr>
      </w:pPr>
    </w:p>
    <w:p w14:paraId="59D7005F" w14:textId="77777777" w:rsidR="00B55993" w:rsidRPr="00AD309F" w:rsidRDefault="00B55993" w:rsidP="000645D1">
      <w:pPr>
        <w:rPr>
          <w:rFonts w:cs="Arial"/>
          <w:szCs w:val="24"/>
        </w:rPr>
      </w:pPr>
      <w:r w:rsidRPr="00AD309F">
        <w:rPr>
          <w:rFonts w:cs="Arial"/>
          <w:b/>
          <w:bCs/>
          <w:szCs w:val="24"/>
        </w:rPr>
        <w:t>STATUTORY ENVIRONMENT</w:t>
      </w:r>
    </w:p>
    <w:p w14:paraId="28361228" w14:textId="77777777" w:rsidR="00B55993" w:rsidRPr="00AD309F" w:rsidRDefault="00B55993" w:rsidP="000645D1">
      <w:pPr>
        <w:rPr>
          <w:rFonts w:cs="Arial"/>
          <w:i/>
          <w:iCs/>
          <w:szCs w:val="24"/>
        </w:rPr>
      </w:pPr>
      <w:r w:rsidRPr="00AD309F">
        <w:rPr>
          <w:rFonts w:cs="Arial"/>
          <w:i/>
          <w:iCs/>
          <w:szCs w:val="24"/>
        </w:rPr>
        <w:t>Local Government Act 1995</w:t>
      </w:r>
    </w:p>
    <w:p w14:paraId="3D63539C" w14:textId="77777777" w:rsidR="00B55993" w:rsidRDefault="00B55993" w:rsidP="00BA0607">
      <w:pPr>
        <w:spacing w:after="0"/>
        <w:rPr>
          <w:rFonts w:cs="Arial"/>
          <w:b/>
          <w:szCs w:val="24"/>
        </w:rPr>
      </w:pPr>
      <w:r w:rsidRPr="00AD309F">
        <w:rPr>
          <w:rFonts w:cs="Arial"/>
          <w:b/>
          <w:szCs w:val="24"/>
        </w:rPr>
        <w:t>POLICY / FINANCIAL IMPLICATIONS</w:t>
      </w:r>
    </w:p>
    <w:p w14:paraId="5CCAC591" w14:textId="77777777" w:rsidR="00BA0607" w:rsidRPr="00AD309F" w:rsidRDefault="00BA0607" w:rsidP="00BA0607">
      <w:pPr>
        <w:spacing w:after="0"/>
        <w:rPr>
          <w:rFonts w:cs="Arial"/>
          <w:szCs w:val="24"/>
        </w:rPr>
      </w:pPr>
    </w:p>
    <w:p w14:paraId="268B61AA" w14:textId="77777777" w:rsidR="00B55993" w:rsidRPr="00AD309F" w:rsidRDefault="00B55993" w:rsidP="000645D1">
      <w:pPr>
        <w:spacing w:after="0"/>
        <w:rPr>
          <w:rFonts w:cs="Arial"/>
          <w:szCs w:val="24"/>
        </w:rPr>
      </w:pPr>
      <w:r w:rsidRPr="00AD309F">
        <w:rPr>
          <w:rFonts w:cs="Arial"/>
          <w:szCs w:val="24"/>
        </w:rPr>
        <w:t>This will not have a significant impact on projected 2024 – 2025 income.</w:t>
      </w:r>
    </w:p>
    <w:p w14:paraId="4C2E7001" w14:textId="77777777" w:rsidR="00B55993" w:rsidRPr="00AD309F" w:rsidRDefault="00B55993" w:rsidP="000645D1">
      <w:pPr>
        <w:spacing w:after="0"/>
        <w:rPr>
          <w:rFonts w:cs="Arial"/>
          <w:szCs w:val="24"/>
        </w:rPr>
      </w:pPr>
    </w:p>
    <w:p w14:paraId="2C8BA783" w14:textId="77777777" w:rsidR="00B55993" w:rsidRPr="00AD309F" w:rsidRDefault="00B55993" w:rsidP="000645D1">
      <w:pPr>
        <w:rPr>
          <w:rFonts w:cs="Arial"/>
          <w:b/>
          <w:szCs w:val="24"/>
        </w:rPr>
      </w:pPr>
      <w:r w:rsidRPr="00AD309F">
        <w:rPr>
          <w:rFonts w:cs="Arial"/>
          <w:b/>
          <w:szCs w:val="24"/>
        </w:rPr>
        <w:t>VOTING REQUIREMENTS</w:t>
      </w:r>
    </w:p>
    <w:p w14:paraId="04A61B91" w14:textId="77777777" w:rsidR="00B55993" w:rsidRPr="00AD309F" w:rsidRDefault="00B55993" w:rsidP="000645D1">
      <w:pPr>
        <w:spacing w:after="0"/>
        <w:rPr>
          <w:rFonts w:cs="Arial"/>
          <w:szCs w:val="24"/>
        </w:rPr>
      </w:pPr>
      <w:r w:rsidRPr="00AD309F">
        <w:rPr>
          <w:rFonts w:cs="Arial"/>
          <w:szCs w:val="24"/>
        </w:rPr>
        <w:t>Absolute Majority</w:t>
      </w:r>
    </w:p>
    <w:p w14:paraId="737C4E62" w14:textId="77777777" w:rsidR="00B55993" w:rsidRPr="00AD309F" w:rsidRDefault="00B55993" w:rsidP="000645D1">
      <w:pPr>
        <w:spacing w:after="0"/>
        <w:rPr>
          <w:rFonts w:cs="Arial"/>
          <w:szCs w:val="24"/>
        </w:rPr>
      </w:pPr>
    </w:p>
    <w:p w14:paraId="02D7F519" w14:textId="77777777" w:rsidR="00B55993" w:rsidRPr="00AD309F" w:rsidRDefault="00B55993" w:rsidP="000645D1">
      <w:pPr>
        <w:rPr>
          <w:rFonts w:cs="Arial"/>
          <w:b/>
          <w:bCs/>
          <w:color w:val="4472C4" w:themeColor="accent1"/>
          <w:szCs w:val="24"/>
          <w:lang w:val="en-AU"/>
        </w:rPr>
      </w:pPr>
      <w:r w:rsidRPr="00AD309F">
        <w:rPr>
          <w:rFonts w:cs="Arial"/>
          <w:b/>
          <w:bCs/>
          <w:color w:val="4472C4" w:themeColor="accent1"/>
          <w:szCs w:val="24"/>
          <w:lang w:val="en-AU"/>
        </w:rPr>
        <w:t>OFFICERS RECOMMENDATION</w:t>
      </w:r>
    </w:p>
    <w:p w14:paraId="31E27E59" w14:textId="77777777" w:rsidR="00B55993" w:rsidRPr="003F1062" w:rsidRDefault="00B55993" w:rsidP="000645D1">
      <w:pPr>
        <w:rPr>
          <w:rFonts w:cs="Arial"/>
          <w:szCs w:val="24"/>
        </w:rPr>
      </w:pPr>
      <w:r w:rsidRPr="003F1062">
        <w:rPr>
          <w:rFonts w:cs="Arial"/>
          <w:szCs w:val="24"/>
        </w:rPr>
        <w:t>That Council write off the outstanding debt of $185.00 for debtor #20132.</w:t>
      </w:r>
    </w:p>
    <w:p w14:paraId="5FF3262A" w14:textId="35584ABB" w:rsidR="00270145" w:rsidRDefault="00270145" w:rsidP="00270145">
      <w:pPr>
        <w:pBdr>
          <w:top w:val="double" w:sz="4" w:space="1" w:color="auto"/>
          <w:left w:val="double" w:sz="4" w:space="4" w:color="auto"/>
          <w:bottom w:val="double" w:sz="4" w:space="1" w:color="auto"/>
          <w:right w:val="double" w:sz="4" w:space="4" w:color="auto"/>
        </w:pBdr>
      </w:pPr>
      <w:r>
        <w:t>COUNCIL RESOLUTION – C2025</w:t>
      </w:r>
      <w:r w:rsidR="002C433F">
        <w:t>-01-</w:t>
      </w:r>
      <w:r w:rsidR="00CE26AB">
        <w:t>17</w:t>
      </w:r>
    </w:p>
    <w:p w14:paraId="0E0C0562" w14:textId="03622146" w:rsidR="00270145" w:rsidRDefault="00270145" w:rsidP="00270145">
      <w:pPr>
        <w:pBdr>
          <w:top w:val="double" w:sz="4" w:space="1" w:color="auto"/>
          <w:left w:val="double" w:sz="4" w:space="4" w:color="auto"/>
          <w:bottom w:val="double" w:sz="4" w:space="1" w:color="auto"/>
          <w:right w:val="double" w:sz="4" w:space="4" w:color="auto"/>
        </w:pBdr>
      </w:pPr>
      <w:r>
        <w:t>Moved: Cr</w:t>
      </w:r>
      <w:r w:rsidR="00395BAA">
        <w:t xml:space="preserve"> Stanley Willock</w:t>
      </w:r>
      <w:r>
        <w:tab/>
        <w:t xml:space="preserve"> </w:t>
      </w:r>
      <w:r>
        <w:tab/>
        <w:t xml:space="preserve">Seconded: Cr </w:t>
      </w:r>
      <w:r w:rsidR="00395BAA">
        <w:t>Angus Nichols</w:t>
      </w:r>
    </w:p>
    <w:p w14:paraId="7E373832" w14:textId="6E6DFD40" w:rsidR="00270145" w:rsidRDefault="00270145" w:rsidP="00270145">
      <w:pPr>
        <w:pBdr>
          <w:top w:val="double" w:sz="4" w:space="1" w:color="auto"/>
          <w:left w:val="double" w:sz="4" w:space="4" w:color="auto"/>
          <w:bottom w:val="double" w:sz="4" w:space="1" w:color="auto"/>
          <w:right w:val="double" w:sz="4" w:space="4" w:color="auto"/>
        </w:pBdr>
      </w:pPr>
      <w:r>
        <w:t>That</w:t>
      </w:r>
      <w:r w:rsidR="002929C9">
        <w:t xml:space="preserve"> </w:t>
      </w:r>
      <w:r w:rsidR="008E7851">
        <w:t>Council write off the outstanding debt of $185.00 for debtor #20132</w:t>
      </w:r>
      <w:r>
        <w:t>.</w:t>
      </w:r>
    </w:p>
    <w:p w14:paraId="7657E5AD" w14:textId="77777777" w:rsidR="008E7851" w:rsidRDefault="008E7851" w:rsidP="00270145">
      <w:pPr>
        <w:pBdr>
          <w:top w:val="double" w:sz="4" w:space="1" w:color="auto"/>
          <w:left w:val="double" w:sz="4" w:space="4" w:color="auto"/>
          <w:bottom w:val="double" w:sz="4" w:space="1" w:color="auto"/>
          <w:right w:val="double" w:sz="4" w:space="4" w:color="auto"/>
        </w:pBdr>
      </w:pPr>
    </w:p>
    <w:p w14:paraId="2773CDD4" w14:textId="77777777" w:rsidR="00270145" w:rsidRDefault="00270145" w:rsidP="00270145">
      <w:pPr>
        <w:pBdr>
          <w:top w:val="double" w:sz="4" w:space="1" w:color="auto"/>
          <w:left w:val="double" w:sz="4" w:space="4" w:color="auto"/>
          <w:bottom w:val="double" w:sz="4" w:space="1" w:color="auto"/>
          <w:right w:val="double" w:sz="4" w:space="4" w:color="auto"/>
        </w:pBdr>
        <w:jc w:val="right"/>
      </w:pPr>
      <w:r>
        <w:t>CARRIED: 6/0</w:t>
      </w:r>
    </w:p>
    <w:p w14:paraId="19A65176" w14:textId="77777777" w:rsidR="00676D8B" w:rsidRDefault="00676D8B" w:rsidP="00270145">
      <w:pPr>
        <w:spacing w:after="0"/>
        <w:rPr>
          <w:sz w:val="22"/>
        </w:rPr>
      </w:pPr>
    </w:p>
    <w:p w14:paraId="3FDE007B" w14:textId="77777777" w:rsidR="00395BAA" w:rsidRDefault="00395BAA" w:rsidP="00395BAA">
      <w:pPr>
        <w:spacing w:after="0"/>
        <w:rPr>
          <w:sz w:val="22"/>
        </w:rPr>
      </w:pPr>
      <w:r w:rsidRPr="004226BC">
        <w:rPr>
          <w:sz w:val="22"/>
        </w:rPr>
        <w:t>Motion Carried unopposed by: Cr Valenzuela, Cr Trenfield, Cr Hodder, Cr Payne, Cr Nichols</w:t>
      </w:r>
      <w:r>
        <w:rPr>
          <w:sz w:val="22"/>
        </w:rPr>
        <w:t xml:space="preserve"> &amp; Cr Willock.</w:t>
      </w:r>
    </w:p>
    <w:p w14:paraId="1DA78D22" w14:textId="77777777" w:rsidR="00395BAA" w:rsidRDefault="00395BAA" w:rsidP="00270145">
      <w:pPr>
        <w:spacing w:after="0"/>
        <w:rPr>
          <w:sz w:val="22"/>
        </w:rPr>
      </w:pPr>
    </w:p>
    <w:p w14:paraId="2A8B1C63" w14:textId="110AA8C4" w:rsidR="008102C5" w:rsidRDefault="008102C5" w:rsidP="008102C5">
      <w:pPr>
        <w:pStyle w:val="Note"/>
      </w:pPr>
      <w:r w:rsidRPr="00644989">
        <w:t>1</w:t>
      </w:r>
      <w:r>
        <w:t>2.14p</w:t>
      </w:r>
      <w:r w:rsidRPr="00644989">
        <w:t xml:space="preserve">m Cr </w:t>
      </w:r>
      <w:r>
        <w:t>Nichols</w:t>
      </w:r>
      <w:r w:rsidRPr="00644989">
        <w:t xml:space="preserve"> left the meeting.</w:t>
      </w:r>
    </w:p>
    <w:p w14:paraId="5BEB8B42" w14:textId="6B651A32" w:rsidR="008102C5" w:rsidRPr="00644989" w:rsidRDefault="008102C5" w:rsidP="008102C5">
      <w:pPr>
        <w:pStyle w:val="Note"/>
      </w:pPr>
      <w:r w:rsidRPr="00644989">
        <w:t>1</w:t>
      </w:r>
      <w:r>
        <w:t>2.15</w:t>
      </w:r>
      <w:r w:rsidRPr="00644989">
        <w:t xml:space="preserve">am Cr </w:t>
      </w:r>
      <w:r>
        <w:t>Nichols</w:t>
      </w:r>
      <w:r w:rsidRPr="00644989">
        <w:t xml:space="preserve"> </w:t>
      </w:r>
      <w:r>
        <w:t>returned to</w:t>
      </w:r>
      <w:r w:rsidRPr="00644989">
        <w:t xml:space="preserve"> the meeting.</w:t>
      </w:r>
    </w:p>
    <w:p w14:paraId="25522894" w14:textId="77777777" w:rsidR="008102C5" w:rsidRPr="00644989" w:rsidRDefault="008102C5" w:rsidP="008102C5">
      <w:pPr>
        <w:pStyle w:val="Note"/>
      </w:pPr>
    </w:p>
    <w:p w14:paraId="20ABF4A4" w14:textId="4412A08E" w:rsidR="00270145" w:rsidRDefault="00270145" w:rsidP="00270145">
      <w:pPr>
        <w:spacing w:after="0"/>
        <w:rPr>
          <w:rFonts w:eastAsiaTheme="majorEastAsia" w:cstheme="majorBidi"/>
          <w:b/>
          <w:szCs w:val="32"/>
        </w:rPr>
      </w:pPr>
      <w:r>
        <w:br w:type="page"/>
      </w:r>
    </w:p>
    <w:p w14:paraId="645B0CA6" w14:textId="22B67980" w:rsidR="00084009" w:rsidRDefault="00084009" w:rsidP="00084009">
      <w:pPr>
        <w:pStyle w:val="Heading1"/>
      </w:pPr>
      <w:bookmarkStart w:id="46" w:name="_Toc189574534"/>
      <w:r>
        <w:lastRenderedPageBreak/>
        <w:t>1</w:t>
      </w:r>
      <w:r w:rsidR="000A145A">
        <w:t>5</w:t>
      </w:r>
      <w:r>
        <w:tab/>
      </w:r>
      <w:r w:rsidR="000A145A">
        <w:t>NOTICE OF MOTIONS</w:t>
      </w:r>
      <w:bookmarkEnd w:id="46"/>
      <w:r>
        <w:t xml:space="preserve"> </w:t>
      </w:r>
    </w:p>
    <w:p w14:paraId="1D8FE663" w14:textId="251D6835" w:rsidR="000D78B4" w:rsidRPr="002E65BE" w:rsidRDefault="007B55A4" w:rsidP="00D01EAF">
      <w:pPr>
        <w:spacing w:after="0"/>
        <w:rPr>
          <w:szCs w:val="24"/>
        </w:rPr>
      </w:pPr>
      <w:r>
        <w:rPr>
          <w:szCs w:val="24"/>
        </w:rPr>
        <w:tab/>
        <w:t>NIL</w:t>
      </w:r>
    </w:p>
    <w:p w14:paraId="6B955D19" w14:textId="652401CF" w:rsidR="00BC40D0" w:rsidRDefault="00BC40D0" w:rsidP="00BC40D0">
      <w:pPr>
        <w:pStyle w:val="Heading1"/>
      </w:pPr>
      <w:bookmarkStart w:id="47" w:name="_Toc189574535"/>
      <w:r>
        <w:t>16</w:t>
      </w:r>
      <w:r>
        <w:tab/>
        <w:t>URGENT BUSINESS</w:t>
      </w:r>
      <w:bookmarkEnd w:id="47"/>
    </w:p>
    <w:p w14:paraId="31664B8D" w14:textId="6C3D771F" w:rsidR="00553D87" w:rsidRPr="00553D87" w:rsidRDefault="007B55A4" w:rsidP="00D01EAF">
      <w:pPr>
        <w:spacing w:after="0"/>
      </w:pPr>
      <w:r>
        <w:tab/>
        <w:t>NIL</w:t>
      </w:r>
    </w:p>
    <w:p w14:paraId="5C2165D1" w14:textId="037C8761" w:rsidR="00BC40D0" w:rsidRDefault="00BC40D0" w:rsidP="00BC40D0">
      <w:pPr>
        <w:pStyle w:val="Heading1"/>
      </w:pPr>
      <w:bookmarkStart w:id="48" w:name="_Toc189574536"/>
      <w:r w:rsidRPr="00BC40D0">
        <w:t>17</w:t>
      </w:r>
      <w:r w:rsidRPr="00BC40D0">
        <w:tab/>
      </w:r>
      <w:r w:rsidR="007A658C" w:rsidRPr="00BC40D0">
        <w:t>MATTERS</w:t>
      </w:r>
      <w:r w:rsidRPr="00BC40D0">
        <w:t xml:space="preserve"> FOR WHICH THE MEETING MAY BE CLOSED TO THE PUBLIC</w:t>
      </w:r>
      <w:bookmarkEnd w:id="48"/>
    </w:p>
    <w:p w14:paraId="7F3E625E" w14:textId="47AECD62" w:rsidR="00810169" w:rsidRPr="00810169" w:rsidRDefault="00810169" w:rsidP="00810169">
      <w:r>
        <w:tab/>
      </w:r>
    </w:p>
    <w:p w14:paraId="1E0B5D5F" w14:textId="2CBFAA6A" w:rsidR="00B75330" w:rsidRDefault="00B75330" w:rsidP="00B75330">
      <w:pPr>
        <w:pBdr>
          <w:top w:val="double" w:sz="4" w:space="1" w:color="auto"/>
          <w:left w:val="double" w:sz="4" w:space="4" w:color="auto"/>
          <w:bottom w:val="double" w:sz="4" w:space="1" w:color="auto"/>
          <w:right w:val="double" w:sz="4" w:space="4" w:color="auto"/>
        </w:pBdr>
      </w:pPr>
      <w:r>
        <w:t>COUNCIL RESOLUTION – C2025-01</w:t>
      </w:r>
      <w:r w:rsidR="002C433F">
        <w:t>-</w:t>
      </w:r>
      <w:r w:rsidR="00CE26AB">
        <w:t>18</w:t>
      </w:r>
    </w:p>
    <w:p w14:paraId="3509B8D7" w14:textId="539D3721" w:rsidR="00B75330" w:rsidRDefault="00B75330" w:rsidP="00B75330">
      <w:pPr>
        <w:pBdr>
          <w:top w:val="double" w:sz="4" w:space="1" w:color="auto"/>
          <w:left w:val="double" w:sz="4" w:space="4" w:color="auto"/>
          <w:bottom w:val="double" w:sz="4" w:space="1" w:color="auto"/>
          <w:right w:val="double" w:sz="4" w:space="4" w:color="auto"/>
        </w:pBdr>
      </w:pPr>
      <w:r w:rsidRPr="00EA786C">
        <w:t xml:space="preserve">Moved: Cr </w:t>
      </w:r>
      <w:r w:rsidR="007B55A4">
        <w:t>Stanley Willock</w:t>
      </w:r>
      <w:r w:rsidR="007B55A4">
        <w:tab/>
      </w:r>
      <w:r w:rsidRPr="00EA786C">
        <w:tab/>
        <w:t>Seconded: Cr</w:t>
      </w:r>
      <w:r>
        <w:t xml:space="preserve"> </w:t>
      </w:r>
      <w:r w:rsidR="007B55A4">
        <w:t>Tamisha Hodder</w:t>
      </w:r>
    </w:p>
    <w:p w14:paraId="5104D3D7" w14:textId="77777777" w:rsidR="00B75330" w:rsidRDefault="00B75330" w:rsidP="00B75330">
      <w:pPr>
        <w:pBdr>
          <w:top w:val="double" w:sz="4" w:space="1" w:color="auto"/>
          <w:left w:val="double" w:sz="4" w:space="4" w:color="auto"/>
          <w:bottom w:val="double" w:sz="4" w:space="1" w:color="auto"/>
          <w:right w:val="double" w:sz="4" w:space="4" w:color="auto"/>
        </w:pBdr>
      </w:pPr>
      <w:r>
        <w:t xml:space="preserve">That Council move behind closed doors to discuss the items in section 17 as they have </w:t>
      </w:r>
      <w:r w:rsidRPr="007221D4">
        <w:t xml:space="preserve">been identified </w:t>
      </w:r>
      <w:r>
        <w:t>as</w:t>
      </w:r>
      <w:r w:rsidRPr="007221D4">
        <w:t xml:space="preserve"> relating to s5.23(2) Subsection</w:t>
      </w:r>
      <w:r>
        <w:t>/s</w:t>
      </w:r>
      <w:r w:rsidRPr="007221D4">
        <w:t xml:space="preserve"> (</w:t>
      </w:r>
      <w:r>
        <w:t>a</w:t>
      </w:r>
      <w:r w:rsidRPr="007221D4">
        <w:t>)</w:t>
      </w:r>
      <w:r>
        <w:t>.</w:t>
      </w:r>
    </w:p>
    <w:p w14:paraId="413FC0BD" w14:textId="5FBC01F8" w:rsidR="00B75330" w:rsidRDefault="00B75330" w:rsidP="00B75330">
      <w:pPr>
        <w:pBdr>
          <w:top w:val="double" w:sz="4" w:space="1" w:color="auto"/>
          <w:left w:val="double" w:sz="4" w:space="4" w:color="auto"/>
          <w:bottom w:val="double" w:sz="4" w:space="1" w:color="auto"/>
          <w:right w:val="double" w:sz="4" w:space="4" w:color="auto"/>
        </w:pBdr>
        <w:spacing w:after="0"/>
        <w:jc w:val="right"/>
      </w:pPr>
      <w:r>
        <w:t>CARRIED:</w:t>
      </w:r>
      <w:r w:rsidR="007B55A4">
        <w:t xml:space="preserve"> 6/0</w:t>
      </w:r>
    </w:p>
    <w:p w14:paraId="6A2E398C" w14:textId="77777777" w:rsidR="003672A4" w:rsidRDefault="003672A4" w:rsidP="003672A4">
      <w:pPr>
        <w:spacing w:after="0"/>
        <w:rPr>
          <w:sz w:val="22"/>
        </w:rPr>
      </w:pPr>
      <w:r w:rsidRPr="004226BC">
        <w:rPr>
          <w:sz w:val="22"/>
        </w:rPr>
        <w:t>Motion Carried unopposed by: Cr Valenzuela, Cr Trenfield, Cr Hodder, Cr Payne, Cr Nichols</w:t>
      </w:r>
      <w:r>
        <w:rPr>
          <w:sz w:val="22"/>
        </w:rPr>
        <w:t xml:space="preserve"> &amp; Cr Willock.</w:t>
      </w:r>
    </w:p>
    <w:p w14:paraId="05713E6B" w14:textId="45D1E023" w:rsidR="00260FF3" w:rsidRDefault="00260FF3" w:rsidP="00D01EAF">
      <w:pPr>
        <w:spacing w:after="0"/>
        <w:rPr>
          <w:szCs w:val="24"/>
        </w:rPr>
      </w:pPr>
    </w:p>
    <w:p w14:paraId="09DE135B" w14:textId="77777777" w:rsidR="00B75330" w:rsidRDefault="00B75330" w:rsidP="00D01EAF">
      <w:pPr>
        <w:spacing w:after="0"/>
        <w:rPr>
          <w:szCs w:val="24"/>
        </w:rPr>
      </w:pPr>
    </w:p>
    <w:p w14:paraId="5D85A56F" w14:textId="77777777" w:rsidR="00B75330" w:rsidRDefault="00B75330" w:rsidP="00B75330">
      <w:pPr>
        <w:pStyle w:val="Heading2"/>
        <w:ind w:left="720" w:hanging="720"/>
      </w:pPr>
      <w:bookmarkStart w:id="49" w:name="_Toc189574537"/>
      <w:r>
        <w:t>17.1</w:t>
      </w:r>
      <w:r>
        <w:tab/>
        <w:t xml:space="preserve"> Confidential Item – DFES EPAR</w:t>
      </w:r>
      <w:bookmarkEnd w:id="49"/>
      <w:r>
        <w:t xml:space="preserve"> </w:t>
      </w:r>
      <w:r>
        <w:tab/>
      </w:r>
    </w:p>
    <w:p w14:paraId="6B2873D4" w14:textId="77777777" w:rsidR="00B75330" w:rsidRDefault="00B75330" w:rsidP="00B75330">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Applicant:</w:t>
      </w:r>
      <w:r>
        <w:rPr>
          <w:rFonts w:cs="Arial"/>
          <w:szCs w:val="24"/>
        </w:rPr>
        <w:tab/>
      </w:r>
      <w:r>
        <w:rPr>
          <w:rFonts w:cs="Arial"/>
          <w:szCs w:val="24"/>
        </w:rPr>
        <w:tab/>
      </w:r>
      <w:r>
        <w:rPr>
          <w:rFonts w:cs="Arial"/>
          <w:szCs w:val="24"/>
        </w:rPr>
        <w:tab/>
      </w:r>
      <w:r>
        <w:t>Shire of Yalgoo</w:t>
      </w:r>
    </w:p>
    <w:p w14:paraId="09F08A6C" w14:textId="77777777" w:rsidR="00B75330" w:rsidRDefault="00B75330" w:rsidP="00B75330">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Date:</w:t>
      </w:r>
      <w:r>
        <w:rPr>
          <w:rFonts w:cs="Arial"/>
          <w:szCs w:val="24"/>
        </w:rPr>
        <w:tab/>
      </w:r>
      <w:r>
        <w:rPr>
          <w:rFonts w:cs="Arial"/>
          <w:szCs w:val="24"/>
        </w:rPr>
        <w:tab/>
      </w:r>
      <w:r>
        <w:rPr>
          <w:rFonts w:cs="Arial"/>
          <w:szCs w:val="24"/>
        </w:rPr>
        <w:tab/>
      </w:r>
      <w:r>
        <w:rPr>
          <w:rFonts w:cs="Arial"/>
          <w:szCs w:val="24"/>
        </w:rPr>
        <w:tab/>
        <w:t>28/01/2025</w:t>
      </w:r>
    </w:p>
    <w:p w14:paraId="6BFB1531" w14:textId="77777777" w:rsidR="00B75330" w:rsidRDefault="00B75330" w:rsidP="00B75330">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Reporting Officer:</w:t>
      </w:r>
      <w:r>
        <w:rPr>
          <w:rFonts w:cs="Arial"/>
          <w:szCs w:val="24"/>
        </w:rPr>
        <w:tab/>
      </w:r>
      <w:r>
        <w:rPr>
          <w:rFonts w:cs="Arial"/>
          <w:szCs w:val="24"/>
        </w:rPr>
        <w:tab/>
        <w:t xml:space="preserve">Ian Holland Chief Executive Officer </w:t>
      </w:r>
    </w:p>
    <w:p w14:paraId="1A68EF57" w14:textId="77777777" w:rsidR="00B75330" w:rsidRDefault="00B75330" w:rsidP="00B75330">
      <w:pPr>
        <w:pBdr>
          <w:top w:val="double" w:sz="4" w:space="1" w:color="auto"/>
          <w:left w:val="double" w:sz="4" w:space="4" w:color="auto"/>
          <w:bottom w:val="double" w:sz="4" w:space="1" w:color="auto"/>
          <w:right w:val="double" w:sz="4" w:space="4" w:color="auto"/>
        </w:pBdr>
        <w:spacing w:after="0"/>
        <w:rPr>
          <w:rFonts w:cs="Arial"/>
          <w:szCs w:val="24"/>
        </w:rPr>
      </w:pPr>
      <w:r>
        <w:rPr>
          <w:rFonts w:cs="Arial"/>
          <w:szCs w:val="24"/>
        </w:rPr>
        <w:t>Disclosure of Interest:</w:t>
      </w:r>
      <w:r>
        <w:rPr>
          <w:rFonts w:cs="Arial"/>
          <w:szCs w:val="24"/>
        </w:rPr>
        <w:tab/>
        <w:t>NIL</w:t>
      </w:r>
    </w:p>
    <w:p w14:paraId="46B29DDE" w14:textId="77777777" w:rsidR="00B75330" w:rsidRPr="008435FA"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Attachments:</w:t>
      </w:r>
      <w:r>
        <w:rPr>
          <w:rFonts w:cs="Arial"/>
          <w:szCs w:val="24"/>
        </w:rPr>
        <w:tab/>
      </w:r>
      <w:r w:rsidRPr="008435FA">
        <w:rPr>
          <w:rFonts w:cs="Arial"/>
          <w:szCs w:val="24"/>
        </w:rPr>
        <w:t xml:space="preserve">Non approval of Cost Estimate for Essential Public Asset Reconstruction Works under the Disaster Recovery Funding Arrangements Western Australia (DRFAWA) for AGRN1021 – Flooding Midwest and Gascoyne (26 March – 3 April 2022). </w:t>
      </w:r>
    </w:p>
    <w:p w14:paraId="4D5F2F81" w14:textId="31DF8731"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sidRPr="008435FA">
        <w:rPr>
          <w:rFonts w:cs="Arial"/>
          <w:szCs w:val="24"/>
        </w:rPr>
        <w:tab/>
        <w:t xml:space="preserve">Non approval of Cost Estimate for Essential Public Asset Reconstruction Works under the Disaster Recovery Funding Arrangements Western Australia (DRFAWA) for AGRN962 – Storm, Heavy Rain and Associated Flooding in the Mid-West and </w:t>
      </w:r>
      <w:r w:rsidR="00500EF4" w:rsidRPr="008435FA">
        <w:rPr>
          <w:rFonts w:cs="Arial"/>
          <w:szCs w:val="24"/>
        </w:rPr>
        <w:t>Southwest</w:t>
      </w:r>
      <w:r w:rsidRPr="008435FA">
        <w:rPr>
          <w:rFonts w:cs="Arial"/>
          <w:szCs w:val="24"/>
        </w:rPr>
        <w:t xml:space="preserve"> Land Division (1-5 March 2021).</w:t>
      </w:r>
    </w:p>
    <w:p w14:paraId="57AE4A3E" w14:textId="77777777"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b/>
        <w:t xml:space="preserve">Civic Legal – Advice in Review of Decision by Department of Fire and Emergency Services </w:t>
      </w:r>
    </w:p>
    <w:p w14:paraId="54631952" w14:textId="77777777"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b/>
        <w:t>AGRN962 &amp; AGRN1021 Timeline</w:t>
      </w:r>
    </w:p>
    <w:p w14:paraId="78CF2EBC" w14:textId="77777777"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b/>
        <w:t xml:space="preserve">Additional DFES Correspondence </w:t>
      </w:r>
    </w:p>
    <w:p w14:paraId="3F40DB3B" w14:textId="77777777"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b/>
        <w:t>Letter from the Minister for Emergency Services</w:t>
      </w:r>
    </w:p>
    <w:p w14:paraId="362746DE" w14:textId="77777777" w:rsidR="00B75330" w:rsidRDefault="00B75330" w:rsidP="00B75330">
      <w:pPr>
        <w:pBdr>
          <w:top w:val="double" w:sz="4" w:space="1" w:color="auto"/>
          <w:left w:val="double" w:sz="4" w:space="4" w:color="auto"/>
          <w:bottom w:val="double" w:sz="4" w:space="1" w:color="auto"/>
          <w:right w:val="double" w:sz="4" w:space="4" w:color="auto"/>
        </w:pBdr>
        <w:spacing w:after="0"/>
        <w:ind w:left="2880" w:hanging="2880"/>
        <w:jc w:val="both"/>
        <w:rPr>
          <w:rFonts w:cs="Arial"/>
          <w:szCs w:val="24"/>
        </w:rPr>
      </w:pPr>
      <w:r>
        <w:rPr>
          <w:rFonts w:cs="Arial"/>
          <w:szCs w:val="24"/>
        </w:rPr>
        <w:tab/>
        <w:t xml:space="preserve">Draft Press Release </w:t>
      </w:r>
    </w:p>
    <w:p w14:paraId="4FBF1878" w14:textId="77777777" w:rsidR="00B75330" w:rsidRDefault="00B75330" w:rsidP="00D01EAF">
      <w:pPr>
        <w:spacing w:after="0"/>
        <w:rPr>
          <w:szCs w:val="24"/>
        </w:rPr>
      </w:pPr>
    </w:p>
    <w:p w14:paraId="2656E2F8" w14:textId="3A871366" w:rsidR="00B75330" w:rsidRDefault="00B75330">
      <w:pPr>
        <w:rPr>
          <w:szCs w:val="24"/>
        </w:rPr>
      </w:pPr>
      <w:r>
        <w:rPr>
          <w:szCs w:val="24"/>
        </w:rPr>
        <w:br w:type="page"/>
      </w:r>
    </w:p>
    <w:p w14:paraId="203DD673" w14:textId="473BFE87" w:rsidR="00B75330" w:rsidRPr="007A2DC7" w:rsidRDefault="00B75330" w:rsidP="00B75330">
      <w:pPr>
        <w:pBdr>
          <w:top w:val="double" w:sz="4" w:space="1" w:color="auto"/>
          <w:left w:val="double" w:sz="4" w:space="4" w:color="auto"/>
          <w:bottom w:val="double" w:sz="4" w:space="1" w:color="auto"/>
          <w:right w:val="double" w:sz="4" w:space="4" w:color="auto"/>
        </w:pBdr>
        <w:rPr>
          <w:szCs w:val="24"/>
        </w:rPr>
      </w:pPr>
      <w:r w:rsidRPr="007A2DC7">
        <w:rPr>
          <w:szCs w:val="24"/>
        </w:rPr>
        <w:lastRenderedPageBreak/>
        <w:t>COUNCIL RESOLUTION – C2025-01</w:t>
      </w:r>
      <w:r w:rsidR="002C433F" w:rsidRPr="007A2DC7">
        <w:rPr>
          <w:szCs w:val="24"/>
        </w:rPr>
        <w:t>-</w:t>
      </w:r>
      <w:r w:rsidR="00CE26AB" w:rsidRPr="007A2DC7">
        <w:rPr>
          <w:szCs w:val="24"/>
        </w:rPr>
        <w:t>19</w:t>
      </w:r>
    </w:p>
    <w:p w14:paraId="7F58CA8C" w14:textId="745268EF" w:rsidR="00B75330" w:rsidRPr="007A2DC7" w:rsidRDefault="00B75330" w:rsidP="00B75330">
      <w:pPr>
        <w:pBdr>
          <w:top w:val="double" w:sz="4" w:space="1" w:color="auto"/>
          <w:left w:val="double" w:sz="4" w:space="4" w:color="auto"/>
          <w:bottom w:val="double" w:sz="4" w:space="1" w:color="auto"/>
          <w:right w:val="double" w:sz="4" w:space="4" w:color="auto"/>
        </w:pBdr>
        <w:rPr>
          <w:szCs w:val="24"/>
        </w:rPr>
      </w:pPr>
      <w:r w:rsidRPr="007A2DC7">
        <w:rPr>
          <w:szCs w:val="24"/>
        </w:rPr>
        <w:t>Moved: Cr</w:t>
      </w:r>
      <w:r w:rsidR="007B55A4" w:rsidRPr="007A2DC7">
        <w:rPr>
          <w:szCs w:val="24"/>
        </w:rPr>
        <w:t xml:space="preserve"> </w:t>
      </w:r>
      <w:r w:rsidR="00473A62" w:rsidRPr="007A2DC7">
        <w:rPr>
          <w:szCs w:val="24"/>
        </w:rPr>
        <w:t>Stanley Willock</w:t>
      </w:r>
      <w:r w:rsidRPr="007A2DC7">
        <w:rPr>
          <w:szCs w:val="24"/>
        </w:rPr>
        <w:t xml:space="preserve"> </w:t>
      </w:r>
      <w:r w:rsidRPr="007A2DC7">
        <w:rPr>
          <w:szCs w:val="24"/>
        </w:rPr>
        <w:tab/>
      </w:r>
      <w:r w:rsidRPr="007A2DC7">
        <w:rPr>
          <w:szCs w:val="24"/>
        </w:rPr>
        <w:tab/>
        <w:t xml:space="preserve">Seconded: Cr </w:t>
      </w:r>
      <w:r w:rsidR="00473A62" w:rsidRPr="007A2DC7">
        <w:rPr>
          <w:szCs w:val="24"/>
        </w:rPr>
        <w:t>Angus Nichols</w:t>
      </w:r>
    </w:p>
    <w:p w14:paraId="0C5F55B9" w14:textId="7D39E72F" w:rsidR="00B75330" w:rsidRPr="007A2DC7" w:rsidRDefault="00B75330" w:rsidP="00B75330">
      <w:pPr>
        <w:pBdr>
          <w:top w:val="double" w:sz="4" w:space="1" w:color="auto"/>
          <w:left w:val="double" w:sz="4" w:space="4" w:color="auto"/>
          <w:bottom w:val="double" w:sz="4" w:space="1" w:color="auto"/>
          <w:right w:val="double" w:sz="4" w:space="4" w:color="auto"/>
        </w:pBdr>
        <w:rPr>
          <w:szCs w:val="24"/>
        </w:rPr>
      </w:pPr>
      <w:r w:rsidRPr="007A2DC7">
        <w:rPr>
          <w:szCs w:val="24"/>
        </w:rPr>
        <w:t>That Council:</w:t>
      </w:r>
    </w:p>
    <w:p w14:paraId="56BDAB0F" w14:textId="2BFA3C18" w:rsidR="00B75330" w:rsidRPr="007A2DC7" w:rsidRDefault="00B75330" w:rsidP="00B75330">
      <w:pPr>
        <w:pBdr>
          <w:top w:val="double" w:sz="4" w:space="1" w:color="auto"/>
          <w:left w:val="double" w:sz="4" w:space="4" w:color="auto"/>
          <w:bottom w:val="double" w:sz="4" w:space="1" w:color="auto"/>
          <w:right w:val="double" w:sz="4" w:space="4" w:color="auto"/>
        </w:pBdr>
        <w:rPr>
          <w:szCs w:val="24"/>
        </w:rPr>
      </w:pPr>
      <w:r w:rsidRPr="007A2DC7">
        <w:rPr>
          <w:szCs w:val="24"/>
        </w:rPr>
        <w:t>1.</w:t>
      </w:r>
      <w:r w:rsidRPr="007A2DC7">
        <w:rPr>
          <w:szCs w:val="24"/>
        </w:rPr>
        <w:tab/>
      </w:r>
      <w:r w:rsidR="00654F85" w:rsidRPr="007A2DC7">
        <w:rPr>
          <w:szCs w:val="24"/>
        </w:rPr>
        <w:t>Confidentially considers the legal advice provided by Civic Legal;</w:t>
      </w:r>
    </w:p>
    <w:p w14:paraId="7E9F05A2" w14:textId="12DC84A7" w:rsidR="00654F85" w:rsidRPr="007A2DC7" w:rsidRDefault="00654F85" w:rsidP="006B2A71">
      <w:pPr>
        <w:pBdr>
          <w:top w:val="double" w:sz="4" w:space="1" w:color="auto"/>
          <w:left w:val="double" w:sz="4" w:space="4" w:color="auto"/>
          <w:bottom w:val="double" w:sz="4" w:space="1" w:color="auto"/>
          <w:right w:val="double" w:sz="4" w:space="4" w:color="auto"/>
        </w:pBdr>
        <w:ind w:left="720" w:hanging="720"/>
        <w:rPr>
          <w:szCs w:val="24"/>
        </w:rPr>
      </w:pPr>
      <w:r w:rsidRPr="007A2DC7">
        <w:rPr>
          <w:szCs w:val="24"/>
        </w:rPr>
        <w:t>2.</w:t>
      </w:r>
      <w:r w:rsidRPr="007A2DC7">
        <w:rPr>
          <w:szCs w:val="24"/>
        </w:rPr>
        <w:tab/>
        <w:t>Support the development of a submission to the Parliamentary Commissioner for Administrative Investigations;</w:t>
      </w:r>
    </w:p>
    <w:p w14:paraId="0B881158" w14:textId="268F8975" w:rsidR="00654F85" w:rsidRPr="007A2DC7" w:rsidRDefault="00654F85" w:rsidP="006B2A71">
      <w:pPr>
        <w:pBdr>
          <w:top w:val="double" w:sz="4" w:space="1" w:color="auto"/>
          <w:left w:val="double" w:sz="4" w:space="4" w:color="auto"/>
          <w:bottom w:val="double" w:sz="4" w:space="1" w:color="auto"/>
          <w:right w:val="double" w:sz="4" w:space="4" w:color="auto"/>
        </w:pBdr>
        <w:ind w:left="720" w:hanging="720"/>
        <w:rPr>
          <w:szCs w:val="24"/>
        </w:rPr>
      </w:pPr>
      <w:r w:rsidRPr="007A2DC7">
        <w:rPr>
          <w:szCs w:val="24"/>
        </w:rPr>
        <w:t>3.</w:t>
      </w:r>
      <w:r w:rsidRPr="007A2DC7">
        <w:rPr>
          <w:szCs w:val="24"/>
        </w:rPr>
        <w:tab/>
        <w:t xml:space="preserve">Considers budget cuts and the use of reserve funds in conjunction with the Shires Mid-Year Budget Review as the preferred method of cost recovery, over loan funds; </w:t>
      </w:r>
    </w:p>
    <w:p w14:paraId="5DE980C5" w14:textId="2D7CF7FB" w:rsidR="00654F85" w:rsidRPr="007A2DC7" w:rsidRDefault="00654F85" w:rsidP="006B2A71">
      <w:pPr>
        <w:pBdr>
          <w:top w:val="double" w:sz="4" w:space="1" w:color="auto"/>
          <w:left w:val="double" w:sz="4" w:space="4" w:color="auto"/>
          <w:bottom w:val="double" w:sz="4" w:space="1" w:color="auto"/>
          <w:right w:val="double" w:sz="4" w:space="4" w:color="auto"/>
        </w:pBdr>
        <w:ind w:left="720" w:hanging="720"/>
        <w:rPr>
          <w:szCs w:val="24"/>
        </w:rPr>
      </w:pPr>
      <w:r w:rsidRPr="007A2DC7">
        <w:rPr>
          <w:szCs w:val="24"/>
        </w:rPr>
        <w:t>4.</w:t>
      </w:r>
      <w:r w:rsidRPr="007A2DC7">
        <w:rPr>
          <w:szCs w:val="24"/>
        </w:rPr>
        <w:tab/>
        <w:t>Provides the attached legal advice to other Local Governments seeking interest in cost sharing or a class action against Department of Fire and Emergency Services: and</w:t>
      </w:r>
    </w:p>
    <w:p w14:paraId="3A0D7E4E" w14:textId="73979E45" w:rsidR="00654F85" w:rsidRPr="007A2DC7" w:rsidRDefault="00654F85" w:rsidP="006B2A71">
      <w:pPr>
        <w:pBdr>
          <w:top w:val="double" w:sz="4" w:space="1" w:color="auto"/>
          <w:left w:val="double" w:sz="4" w:space="4" w:color="auto"/>
          <w:bottom w:val="double" w:sz="4" w:space="1" w:color="auto"/>
          <w:right w:val="double" w:sz="4" w:space="4" w:color="auto"/>
        </w:pBdr>
        <w:ind w:left="720" w:hanging="720"/>
        <w:rPr>
          <w:szCs w:val="24"/>
        </w:rPr>
      </w:pPr>
      <w:r w:rsidRPr="007A2DC7">
        <w:rPr>
          <w:szCs w:val="24"/>
        </w:rPr>
        <w:t>5.</w:t>
      </w:r>
      <w:r w:rsidRPr="007A2DC7">
        <w:rPr>
          <w:szCs w:val="24"/>
        </w:rPr>
        <w:tab/>
        <w:t>Endorses a final press release and authori</w:t>
      </w:r>
      <w:r w:rsidR="006B2A71" w:rsidRPr="007A2DC7">
        <w:rPr>
          <w:szCs w:val="24"/>
        </w:rPr>
        <w:t>zes the Shire President and Chief Executive Officer to discuss the claims process and Council</w:t>
      </w:r>
      <w:r w:rsidR="00500EF4" w:rsidRPr="007A2DC7">
        <w:rPr>
          <w:szCs w:val="24"/>
        </w:rPr>
        <w:t>’</w:t>
      </w:r>
      <w:r w:rsidR="006B2A71" w:rsidRPr="007A2DC7">
        <w:rPr>
          <w:szCs w:val="24"/>
        </w:rPr>
        <w:t>s intentions publicly.</w:t>
      </w:r>
    </w:p>
    <w:p w14:paraId="4C038CA1" w14:textId="77777777" w:rsidR="006B2A71" w:rsidRPr="007A2DC7" w:rsidRDefault="006B2A71" w:rsidP="007A2DC7">
      <w:pPr>
        <w:pBdr>
          <w:top w:val="double" w:sz="4" w:space="1" w:color="auto"/>
          <w:left w:val="double" w:sz="4" w:space="4" w:color="auto"/>
          <w:bottom w:val="double" w:sz="4" w:space="1" w:color="auto"/>
          <w:right w:val="double" w:sz="4" w:space="4" w:color="auto"/>
        </w:pBdr>
        <w:spacing w:after="0"/>
        <w:rPr>
          <w:szCs w:val="24"/>
        </w:rPr>
      </w:pPr>
    </w:p>
    <w:p w14:paraId="40684D3C" w14:textId="1E636F40" w:rsidR="00B75330" w:rsidRPr="007A2DC7" w:rsidRDefault="00B75330" w:rsidP="00B75330">
      <w:pPr>
        <w:pBdr>
          <w:top w:val="double" w:sz="4" w:space="1" w:color="auto"/>
          <w:left w:val="double" w:sz="4" w:space="4" w:color="auto"/>
          <w:bottom w:val="double" w:sz="4" w:space="1" w:color="auto"/>
          <w:right w:val="double" w:sz="4" w:space="4" w:color="auto"/>
        </w:pBdr>
        <w:spacing w:after="0"/>
        <w:jc w:val="right"/>
        <w:rPr>
          <w:szCs w:val="24"/>
        </w:rPr>
      </w:pPr>
      <w:r w:rsidRPr="007A2DC7">
        <w:rPr>
          <w:szCs w:val="24"/>
        </w:rPr>
        <w:t>CARRIED:</w:t>
      </w:r>
      <w:r w:rsidR="00473A62" w:rsidRPr="007A2DC7">
        <w:rPr>
          <w:szCs w:val="24"/>
        </w:rPr>
        <w:t xml:space="preserve"> 5/1</w:t>
      </w:r>
    </w:p>
    <w:p w14:paraId="794CEBB7" w14:textId="4D63EED9" w:rsidR="00B75330" w:rsidRDefault="002C2998" w:rsidP="00B75330">
      <w:pPr>
        <w:rPr>
          <w:sz w:val="22"/>
        </w:rPr>
      </w:pPr>
      <w:r w:rsidRPr="004226BC">
        <w:rPr>
          <w:sz w:val="22"/>
        </w:rPr>
        <w:t>Motion Carried by: Cr Valenzuela, Cr Hodder, Cr Payne, Cr Nichols</w:t>
      </w:r>
      <w:r>
        <w:rPr>
          <w:sz w:val="22"/>
        </w:rPr>
        <w:t xml:space="preserve"> &amp; Cr Willock.</w:t>
      </w:r>
    </w:p>
    <w:p w14:paraId="11949C6E" w14:textId="012BCCCE" w:rsidR="009F6FFC" w:rsidRDefault="009F6FFC" w:rsidP="00B75330">
      <w:r>
        <w:rPr>
          <w:sz w:val="22"/>
        </w:rPr>
        <w:t>Motion Opposed By Cr Trenfield</w:t>
      </w:r>
      <w:r w:rsidR="00CE26AB">
        <w:rPr>
          <w:sz w:val="22"/>
        </w:rPr>
        <w:t>.</w:t>
      </w:r>
    </w:p>
    <w:p w14:paraId="79D4C0EF" w14:textId="19558714" w:rsidR="00B75330" w:rsidRDefault="00B75330" w:rsidP="00B75330">
      <w:pPr>
        <w:pBdr>
          <w:top w:val="double" w:sz="4" w:space="1" w:color="auto"/>
          <w:left w:val="double" w:sz="4" w:space="4" w:color="auto"/>
          <w:bottom w:val="double" w:sz="4" w:space="1" w:color="auto"/>
          <w:right w:val="double" w:sz="4" w:space="4" w:color="auto"/>
        </w:pBdr>
      </w:pPr>
      <w:r>
        <w:t>COUNCIL RESOLUTION – C2025-01</w:t>
      </w:r>
      <w:r w:rsidR="002C433F">
        <w:t>-2</w:t>
      </w:r>
      <w:r w:rsidR="00CE26AB">
        <w:t>0</w:t>
      </w:r>
    </w:p>
    <w:p w14:paraId="71FA827D" w14:textId="463B5E2E" w:rsidR="00B75330" w:rsidRDefault="00B75330" w:rsidP="00B75330">
      <w:pPr>
        <w:pBdr>
          <w:top w:val="double" w:sz="4" w:space="1" w:color="auto"/>
          <w:left w:val="double" w:sz="4" w:space="4" w:color="auto"/>
          <w:bottom w:val="double" w:sz="4" w:space="1" w:color="auto"/>
          <w:right w:val="double" w:sz="4" w:space="4" w:color="auto"/>
        </w:pBdr>
      </w:pPr>
      <w:r>
        <w:t xml:space="preserve">Moved Cr </w:t>
      </w:r>
      <w:r w:rsidR="00473A62">
        <w:t>Angus Nichols</w:t>
      </w:r>
      <w:r>
        <w:tab/>
      </w:r>
      <w:r>
        <w:tab/>
        <w:t>Seconded: Cr</w:t>
      </w:r>
      <w:r w:rsidR="00473A62">
        <w:t xml:space="preserve"> Stanley Willock</w:t>
      </w:r>
    </w:p>
    <w:p w14:paraId="326CE461" w14:textId="77777777" w:rsidR="00B75330" w:rsidRDefault="00B75330" w:rsidP="00B75330">
      <w:pPr>
        <w:pBdr>
          <w:top w:val="double" w:sz="4" w:space="1" w:color="auto"/>
          <w:left w:val="double" w:sz="4" w:space="4" w:color="auto"/>
          <w:bottom w:val="double" w:sz="4" w:space="1" w:color="auto"/>
          <w:right w:val="double" w:sz="4" w:space="4" w:color="auto"/>
        </w:pBdr>
      </w:pPr>
      <w:r>
        <w:t>That Council move out from behind closed doors.</w:t>
      </w:r>
    </w:p>
    <w:p w14:paraId="7E7D3D48" w14:textId="4299C88C" w:rsidR="00426C06" w:rsidRDefault="00B75330" w:rsidP="00426C06">
      <w:pPr>
        <w:pBdr>
          <w:top w:val="double" w:sz="4" w:space="1" w:color="auto"/>
          <w:left w:val="double" w:sz="4" w:space="4" w:color="auto"/>
          <w:bottom w:val="double" w:sz="4" w:space="1" w:color="auto"/>
          <w:right w:val="double" w:sz="4" w:space="4" w:color="auto"/>
        </w:pBdr>
        <w:jc w:val="right"/>
      </w:pPr>
      <w:r>
        <w:t>CARRIED:</w:t>
      </w:r>
      <w:r w:rsidR="00473A62">
        <w:t xml:space="preserve"> 6/0</w:t>
      </w:r>
    </w:p>
    <w:p w14:paraId="0A629684" w14:textId="77777777" w:rsidR="003672A4" w:rsidRDefault="003672A4" w:rsidP="003672A4">
      <w:pPr>
        <w:spacing w:after="0"/>
        <w:rPr>
          <w:sz w:val="22"/>
        </w:rPr>
      </w:pPr>
      <w:r w:rsidRPr="004226BC">
        <w:rPr>
          <w:sz w:val="22"/>
        </w:rPr>
        <w:t>Motion Carried unopposed by: Cr Valenzuela, Cr Trenfield, Cr Hodder, Cr Payne, Cr Nichols</w:t>
      </w:r>
      <w:r>
        <w:rPr>
          <w:sz w:val="22"/>
        </w:rPr>
        <w:t xml:space="preserve"> &amp; Cr Willock.</w:t>
      </w:r>
    </w:p>
    <w:p w14:paraId="7B6699B6" w14:textId="25A4EDAA" w:rsidR="00BC40D0" w:rsidRDefault="00BC40D0" w:rsidP="00BC40D0">
      <w:pPr>
        <w:pStyle w:val="Heading1"/>
      </w:pPr>
      <w:bookmarkStart w:id="50" w:name="_Toc189574538"/>
      <w:r w:rsidRPr="00BC40D0">
        <w:t>1</w:t>
      </w:r>
      <w:r>
        <w:t>8</w:t>
      </w:r>
      <w:r w:rsidRPr="00BC40D0">
        <w:tab/>
      </w:r>
      <w:r>
        <w:t>NEXT MEETING</w:t>
      </w:r>
      <w:bookmarkEnd w:id="50"/>
    </w:p>
    <w:p w14:paraId="5E4718F7" w14:textId="048641FE" w:rsidR="003B0B8E" w:rsidRDefault="007A2DC7" w:rsidP="003B0B8E">
      <w:pPr>
        <w:spacing w:after="0"/>
        <w:ind w:left="720"/>
        <w:rPr>
          <w:rFonts w:cs="Arial"/>
          <w:szCs w:val="24"/>
        </w:rPr>
      </w:pPr>
      <w:r>
        <w:rPr>
          <w:rFonts w:cs="Arial"/>
          <w:szCs w:val="24"/>
        </w:rPr>
        <w:t>T</w:t>
      </w:r>
      <w:r w:rsidR="003B0B8E" w:rsidRPr="00E457AD">
        <w:rPr>
          <w:rFonts w:cs="Arial"/>
          <w:szCs w:val="24"/>
        </w:rPr>
        <w:t xml:space="preserve">he next Ordinary Meeting of Council is due to be held in the Council Chambers, Gibbons Street Yalgoo on Friday </w:t>
      </w:r>
      <w:r w:rsidR="00DD0D76">
        <w:rPr>
          <w:rFonts w:cs="Arial"/>
          <w:szCs w:val="24"/>
        </w:rPr>
        <w:t>28</w:t>
      </w:r>
      <w:r w:rsidR="00DD0D76" w:rsidRPr="00DD0D76">
        <w:rPr>
          <w:rFonts w:cs="Arial"/>
          <w:szCs w:val="24"/>
          <w:vertAlign w:val="superscript"/>
        </w:rPr>
        <w:t>th</w:t>
      </w:r>
      <w:r w:rsidR="00DD0D76">
        <w:rPr>
          <w:rFonts w:cs="Arial"/>
          <w:szCs w:val="24"/>
        </w:rPr>
        <w:t xml:space="preserve"> February</w:t>
      </w:r>
      <w:r w:rsidR="00E457AD" w:rsidRPr="00E457AD">
        <w:rPr>
          <w:rFonts w:cs="Arial"/>
          <w:szCs w:val="24"/>
        </w:rPr>
        <w:t xml:space="preserve"> 2025</w:t>
      </w:r>
      <w:r w:rsidR="003B0B8E" w:rsidRPr="00E457AD">
        <w:rPr>
          <w:rFonts w:cs="Arial"/>
          <w:szCs w:val="24"/>
        </w:rPr>
        <w:t xml:space="preserve"> commencing at 10.</w:t>
      </w:r>
      <w:r w:rsidR="00DD0D76">
        <w:rPr>
          <w:rFonts w:cs="Arial"/>
          <w:szCs w:val="24"/>
        </w:rPr>
        <w:t>3</w:t>
      </w:r>
      <w:r w:rsidR="003B0B8E" w:rsidRPr="00E457AD">
        <w:rPr>
          <w:rFonts w:cs="Arial"/>
          <w:szCs w:val="24"/>
        </w:rPr>
        <w:t>0 am.</w:t>
      </w:r>
    </w:p>
    <w:p w14:paraId="560B3843" w14:textId="77777777" w:rsidR="00084009" w:rsidRDefault="00084009" w:rsidP="00084009">
      <w:pPr>
        <w:pStyle w:val="Heading1"/>
      </w:pPr>
      <w:bookmarkStart w:id="51" w:name="_Toc189574539"/>
      <w:r>
        <w:t xml:space="preserve">19 </w:t>
      </w:r>
      <w:r>
        <w:tab/>
        <w:t>MEETING CLOSURE</w:t>
      </w:r>
      <w:bookmarkEnd w:id="51"/>
    </w:p>
    <w:p w14:paraId="18145E87" w14:textId="1F57D82C" w:rsidR="00C92C9D" w:rsidRDefault="00084009" w:rsidP="00DE4B2C">
      <w:pPr>
        <w:ind w:left="720"/>
        <w:rPr>
          <w:rFonts w:cs="Arial"/>
          <w:szCs w:val="24"/>
        </w:rPr>
      </w:pPr>
      <w:r>
        <w:rPr>
          <w:rFonts w:cs="Arial"/>
          <w:szCs w:val="24"/>
        </w:rPr>
        <w:t>There being no further business the</w:t>
      </w:r>
      <w:r w:rsidR="00B465A0">
        <w:rPr>
          <w:rFonts w:cs="Arial"/>
          <w:szCs w:val="24"/>
        </w:rPr>
        <w:t xml:space="preserve"> </w:t>
      </w:r>
      <w:r w:rsidR="001115B1">
        <w:rPr>
          <w:rFonts w:cs="Arial"/>
          <w:szCs w:val="24"/>
        </w:rPr>
        <w:t>Shire</w:t>
      </w:r>
      <w:r>
        <w:rPr>
          <w:rFonts w:cs="Arial"/>
          <w:szCs w:val="24"/>
        </w:rPr>
        <w:t xml:space="preserve"> President declared the Ordinary meeting closed at</w:t>
      </w:r>
      <w:r w:rsidR="00473A62">
        <w:rPr>
          <w:rFonts w:cs="Arial"/>
          <w:szCs w:val="24"/>
        </w:rPr>
        <w:t xml:space="preserve"> 12.31 pm.</w:t>
      </w:r>
    </w:p>
    <w:p w14:paraId="07E00F05" w14:textId="77777777" w:rsidR="007A2DC7" w:rsidRPr="00D5271F" w:rsidRDefault="007A2DC7" w:rsidP="007A2DC7">
      <w:pPr>
        <w:pBdr>
          <w:top w:val="single" w:sz="4" w:space="1" w:color="auto"/>
          <w:left w:val="single" w:sz="4" w:space="4" w:color="auto"/>
          <w:bottom w:val="single" w:sz="4" w:space="1" w:color="auto"/>
          <w:right w:val="single" w:sz="4" w:space="4" w:color="auto"/>
        </w:pBdr>
        <w:ind w:left="720"/>
        <w:rPr>
          <w:rFonts w:cs="Arial"/>
          <w:b/>
          <w:szCs w:val="24"/>
        </w:rPr>
      </w:pPr>
      <w:r w:rsidRPr="00D5271F">
        <w:rPr>
          <w:rFonts w:cs="Arial"/>
          <w:b/>
          <w:szCs w:val="24"/>
        </w:rPr>
        <w:t>DECLARATION</w:t>
      </w:r>
    </w:p>
    <w:p w14:paraId="39ACE0C0" w14:textId="5AE466EC" w:rsidR="007A2DC7" w:rsidRPr="00D5271F" w:rsidRDefault="007A2DC7" w:rsidP="007A2DC7">
      <w:pPr>
        <w:pBdr>
          <w:top w:val="single" w:sz="4" w:space="1" w:color="auto"/>
          <w:left w:val="single" w:sz="4" w:space="4" w:color="auto"/>
          <w:bottom w:val="single" w:sz="4" w:space="1" w:color="auto"/>
          <w:right w:val="single" w:sz="4" w:space="4" w:color="auto"/>
        </w:pBdr>
        <w:spacing w:after="0"/>
        <w:ind w:left="720"/>
        <w:rPr>
          <w:rFonts w:cs="Arial"/>
          <w:szCs w:val="24"/>
        </w:rPr>
      </w:pPr>
      <w:r w:rsidRPr="00D5271F">
        <w:rPr>
          <w:rFonts w:cs="Arial"/>
          <w:szCs w:val="24"/>
        </w:rPr>
        <w:t xml:space="preserve">These minutes were confirmed at the Ordinary Council Meeting held on the </w:t>
      </w:r>
      <w:r w:rsidR="00B01D31">
        <w:rPr>
          <w:rFonts w:cs="Arial"/>
          <w:szCs w:val="24"/>
        </w:rPr>
        <w:t>7</w:t>
      </w:r>
      <w:r w:rsidRPr="00D5271F">
        <w:rPr>
          <w:rFonts w:cs="Arial"/>
          <w:szCs w:val="24"/>
          <w:vertAlign w:val="superscript"/>
        </w:rPr>
        <w:t>th</w:t>
      </w:r>
      <w:r w:rsidRPr="00D5271F">
        <w:rPr>
          <w:rFonts w:cs="Arial"/>
          <w:szCs w:val="24"/>
        </w:rPr>
        <w:t xml:space="preserve"> </w:t>
      </w:r>
      <w:r w:rsidR="00B01D31">
        <w:rPr>
          <w:rFonts w:cs="Arial"/>
          <w:szCs w:val="24"/>
        </w:rPr>
        <w:t>March</w:t>
      </w:r>
      <w:r w:rsidRPr="00D5271F">
        <w:rPr>
          <w:rFonts w:cs="Arial"/>
          <w:szCs w:val="24"/>
        </w:rPr>
        <w:t xml:space="preserve"> 202</w:t>
      </w:r>
      <w:r w:rsidR="00C334AD">
        <w:rPr>
          <w:rFonts w:cs="Arial"/>
          <w:szCs w:val="24"/>
        </w:rPr>
        <w:t>5.</w:t>
      </w:r>
    </w:p>
    <w:p w14:paraId="3836E67D" w14:textId="77777777" w:rsidR="007A2DC7" w:rsidRPr="00D5271F" w:rsidRDefault="007A2DC7" w:rsidP="007A2DC7">
      <w:pPr>
        <w:pBdr>
          <w:top w:val="single" w:sz="4" w:space="1" w:color="auto"/>
          <w:left w:val="single" w:sz="4" w:space="4" w:color="auto"/>
          <w:bottom w:val="single" w:sz="4" w:space="1" w:color="auto"/>
          <w:right w:val="single" w:sz="4" w:space="4" w:color="auto"/>
        </w:pBdr>
        <w:spacing w:after="0"/>
        <w:ind w:left="720"/>
        <w:rPr>
          <w:rFonts w:cs="Arial"/>
          <w:szCs w:val="24"/>
        </w:rPr>
      </w:pPr>
    </w:p>
    <w:p w14:paraId="6A3A240F" w14:textId="77777777" w:rsidR="007A2DC7" w:rsidRDefault="007A2DC7" w:rsidP="007A2DC7">
      <w:pPr>
        <w:pBdr>
          <w:top w:val="single" w:sz="4" w:space="1" w:color="auto"/>
          <w:left w:val="single" w:sz="4" w:space="4" w:color="auto"/>
          <w:bottom w:val="single" w:sz="4" w:space="1" w:color="auto"/>
          <w:right w:val="single" w:sz="4" w:space="4" w:color="auto"/>
        </w:pBdr>
        <w:spacing w:after="0"/>
        <w:ind w:left="720"/>
        <w:rPr>
          <w:rFonts w:cs="Arial"/>
          <w:szCs w:val="24"/>
        </w:rPr>
      </w:pPr>
      <w:r w:rsidRPr="00D5271F">
        <w:rPr>
          <w:rFonts w:cs="Arial"/>
          <w:szCs w:val="24"/>
        </w:rPr>
        <w:t>Signed: ___________________________________________________</w:t>
      </w:r>
    </w:p>
    <w:p w14:paraId="53863D9F" w14:textId="77777777" w:rsidR="007A2DC7" w:rsidRPr="00D5271F" w:rsidRDefault="007A2DC7" w:rsidP="007A2DC7">
      <w:pPr>
        <w:pBdr>
          <w:top w:val="single" w:sz="4" w:space="1" w:color="auto"/>
          <w:left w:val="single" w:sz="4" w:space="4" w:color="auto"/>
          <w:bottom w:val="single" w:sz="4" w:space="1" w:color="auto"/>
          <w:right w:val="single" w:sz="4" w:space="4" w:color="auto"/>
        </w:pBdr>
        <w:spacing w:after="0"/>
        <w:ind w:left="720"/>
        <w:rPr>
          <w:rFonts w:cs="Arial"/>
          <w:szCs w:val="24"/>
        </w:rPr>
      </w:pPr>
    </w:p>
    <w:p w14:paraId="326ADAF9" w14:textId="58DB7D36" w:rsidR="007A2DC7" w:rsidRDefault="007A2DC7" w:rsidP="007A2DC7">
      <w:pPr>
        <w:pBdr>
          <w:top w:val="single" w:sz="4" w:space="1" w:color="auto"/>
          <w:left w:val="single" w:sz="4" w:space="4" w:color="auto"/>
          <w:bottom w:val="single" w:sz="4" w:space="1" w:color="auto"/>
          <w:right w:val="single" w:sz="4" w:space="4" w:color="auto"/>
        </w:pBdr>
        <w:ind w:left="720"/>
        <w:jc w:val="center"/>
        <w:rPr>
          <w:rFonts w:cs="Arial"/>
          <w:szCs w:val="24"/>
        </w:rPr>
      </w:pPr>
      <w:r w:rsidRPr="00D5271F">
        <w:rPr>
          <w:rFonts w:cs="Arial"/>
          <w:szCs w:val="24"/>
        </w:rPr>
        <w:t>Person presiding at the meeting at which these minutes were confirmed.</w:t>
      </w:r>
    </w:p>
    <w:sectPr w:rsidR="007A2DC7" w:rsidSect="00717B86">
      <w:footerReference w:type="first" r:id="rId38"/>
      <w:pgSz w:w="11906" w:h="16838" w:code="9"/>
      <w:pgMar w:top="1080" w:right="1440" w:bottom="284" w:left="144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3ED2" w14:textId="77777777" w:rsidR="00C67C8B" w:rsidRDefault="00C67C8B" w:rsidP="007221D4">
      <w:pPr>
        <w:spacing w:after="0" w:line="240" w:lineRule="auto"/>
      </w:pPr>
      <w:r>
        <w:separator/>
      </w:r>
    </w:p>
  </w:endnote>
  <w:endnote w:type="continuationSeparator" w:id="0">
    <w:p w14:paraId="0418A463" w14:textId="77777777" w:rsidR="00C67C8B" w:rsidRDefault="00C67C8B" w:rsidP="0072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A118E0A3-F96B-4D37-962A-E29F1938C489}"/>
    <w:embedBold r:id="rId2" w:fontKey="{0A7C5CC2-930C-4686-B32E-BB6D801907BD}"/>
    <w:embedItalic r:id="rId3" w:fontKey="{2A1E25EE-1D0B-4E1E-A515-F693CCB02558}"/>
    <w:embedBoldItalic r:id="rId4" w:fontKey="{6BB3B952-7D7C-41B4-BB39-52A77ED37837}"/>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embedRegular r:id="rId5" w:fontKey="{06DA3060-A22E-4317-93BC-E11E7E7915ED}"/>
    <w:embedBold r:id="rId6" w:fontKey="{F824EDA8-839D-45C2-A81A-1A60214BFF0B}"/>
  </w:font>
  <w:font w:name="Josefin Sans">
    <w:charset w:val="00"/>
    <w:family w:val="auto"/>
    <w:pitch w:val="variable"/>
    <w:sig w:usb0="A00000FF" w:usb1="4000204B" w:usb2="00000000" w:usb3="00000000" w:csb0="00000193" w:csb1="00000000"/>
    <w:embedBold r:id="rId7" w:fontKey="{E5CDF8E2-6CF9-45E0-9B42-24855ED8060F}"/>
  </w:font>
  <w:font w:name="Arkipelago">
    <w:altName w:val="Calibri"/>
    <w:panose1 w:val="00000000000000000000"/>
    <w:charset w:val="00"/>
    <w:family w:val="modern"/>
    <w:notTrueType/>
    <w:pitch w:val="variable"/>
    <w:sig w:usb0="A000002F" w:usb1="5000000A" w:usb2="00000000" w:usb3="00000000" w:csb0="00000093" w:csb1="00000000"/>
  </w:font>
  <w:font w:name="Lato">
    <w:charset w:val="00"/>
    <w:family w:val="swiss"/>
    <w:pitch w:val="variable"/>
    <w:sig w:usb0="E10002FF" w:usb1="5000ECFF" w:usb2="00000021" w:usb3="00000000" w:csb0="0000019F" w:csb1="00000000"/>
    <w:embedRegular r:id="rId8" w:fontKey="{84610146-9CA1-4316-8EA9-C5A97CA9FE53}"/>
    <w:embedBold r:id="rId9" w:fontKey="{C9C333CD-7D2D-4FCB-80E7-F2DF5B75197F}"/>
    <w:embedItalic r:id="rId10" w:fontKey="{74D356C3-7569-4653-9F56-CFB0EF373539}"/>
  </w:font>
  <w:font w:name="Calibri Light">
    <w:panose1 w:val="020F0302020204030204"/>
    <w:charset w:val="00"/>
    <w:family w:val="swiss"/>
    <w:pitch w:val="variable"/>
    <w:sig w:usb0="E0002AFF" w:usb1="C000247B" w:usb2="00000009" w:usb3="00000000" w:csb0="000001FF" w:csb1="00000000"/>
    <w:embedRegular r:id="rId11" w:fontKey="{C2728E75-37AA-42C9-AE18-4EF039ADDB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C317" w14:textId="5EE91D26" w:rsidR="00084009" w:rsidRDefault="002C4F51" w:rsidP="00914524">
    <w:pPr>
      <w:jc w:val="center"/>
    </w:pPr>
    <w:r>
      <w:rPr>
        <w:noProof/>
      </w:rPr>
      <w:drawing>
        <wp:anchor distT="0" distB="0" distL="114300" distR="114300" simplePos="0" relativeHeight="251664384" behindDoc="0" locked="0" layoutInCell="1" allowOverlap="1" wp14:anchorId="6FD13D36" wp14:editId="25F6FEC7">
          <wp:simplePos x="0" y="0"/>
          <wp:positionH relativeFrom="page">
            <wp:posOffset>1634</wp:posOffset>
          </wp:positionH>
          <wp:positionV relativeFrom="paragraph">
            <wp:posOffset>-715645</wp:posOffset>
          </wp:positionV>
          <wp:extent cx="7560000" cy="868270"/>
          <wp:effectExtent l="0" t="0" r="317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DA28812" wp14:editId="428B54DC">
          <wp:simplePos x="0" y="0"/>
          <wp:positionH relativeFrom="page">
            <wp:posOffset>19050</wp:posOffset>
          </wp:positionH>
          <wp:positionV relativeFrom="paragraph">
            <wp:posOffset>-763270</wp:posOffset>
          </wp:positionV>
          <wp:extent cx="7560000" cy="868270"/>
          <wp:effectExtent l="0" t="0" r="3175"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r w:rsidR="00084009">
      <w:rPr>
        <w:noProof/>
      </w:rPr>
      <w:drawing>
        <wp:anchor distT="0" distB="0" distL="114300" distR="114300" simplePos="0" relativeHeight="251660288" behindDoc="0" locked="0" layoutInCell="1" allowOverlap="1" wp14:anchorId="2E8F6DDF" wp14:editId="4F76DB87">
          <wp:simplePos x="0" y="0"/>
          <wp:positionH relativeFrom="page">
            <wp:posOffset>0</wp:posOffset>
          </wp:positionH>
          <wp:positionV relativeFrom="paragraph">
            <wp:posOffset>-707390</wp:posOffset>
          </wp:positionV>
          <wp:extent cx="7560000" cy="868270"/>
          <wp:effectExtent l="0" t="0" r="317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2E76" w14:textId="77777777" w:rsidR="00084009" w:rsidRDefault="000840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01633"/>
      <w:docPartObj>
        <w:docPartGallery w:val="Page Numbers (Bottom of Page)"/>
        <w:docPartUnique/>
      </w:docPartObj>
    </w:sdtPr>
    <w:sdtEndPr>
      <w:rPr>
        <w:noProof/>
      </w:rPr>
    </w:sdtEndPr>
    <w:sdtContent>
      <w:p w14:paraId="4BB6B1AA" w14:textId="77777777" w:rsidR="00084009" w:rsidRDefault="00084009">
        <w:pPr>
          <w:jc w:val="right"/>
        </w:pPr>
        <w:r>
          <w:fldChar w:fldCharType="begin"/>
        </w:r>
        <w:r>
          <w:instrText xml:space="preserve"> PAGE   \* MERGEFORMAT </w:instrText>
        </w:r>
        <w:r>
          <w:fldChar w:fldCharType="separate"/>
        </w:r>
        <w:r>
          <w:rPr>
            <w:noProof/>
          </w:rPr>
          <w:t>2</w:t>
        </w:r>
        <w:r>
          <w:rPr>
            <w:noProof/>
          </w:rPr>
          <w:fldChar w:fldCharType="end"/>
        </w:r>
      </w:p>
    </w:sdtContent>
  </w:sdt>
  <w:p w14:paraId="3ACAA6D1" w14:textId="77777777" w:rsidR="00084009" w:rsidRDefault="00084009" w:rsidP="00914524">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D64B" w14:textId="77777777" w:rsidR="00E25BA5" w:rsidRDefault="00E25BA5">
    <w:pPr>
      <w:pStyle w:val="BodyText"/>
      <w:spacing w:line="14" w:lineRule="auto"/>
      <w:rPr>
        <w:b w:val="0"/>
        <w:sz w:val="20"/>
      </w:rPr>
    </w:pPr>
    <w:r>
      <w:rPr>
        <w:noProof/>
      </w:rPr>
      <mc:AlternateContent>
        <mc:Choice Requires="wps">
          <w:drawing>
            <wp:anchor distT="0" distB="0" distL="0" distR="0" simplePos="0" relativeHeight="251668480" behindDoc="1" locked="0" layoutInCell="1" allowOverlap="1" wp14:anchorId="2E584166" wp14:editId="0AD1A9B8">
              <wp:simplePos x="0" y="0"/>
              <wp:positionH relativeFrom="page">
                <wp:posOffset>6733158</wp:posOffset>
              </wp:positionH>
              <wp:positionV relativeFrom="page">
                <wp:posOffset>10253925</wp:posOffset>
              </wp:positionV>
              <wp:extent cx="1642745" cy="143510"/>
              <wp:effectExtent l="0" t="0" r="0" b="0"/>
              <wp:wrapNone/>
              <wp:docPr id="53182466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745" cy="143510"/>
                      </a:xfrm>
                      <a:prstGeom prst="rect">
                        <a:avLst/>
                      </a:prstGeom>
                    </wps:spPr>
                    <wps:txbx>
                      <w:txbxContent>
                        <w:p w14:paraId="14EBDBD8" w14:textId="77777777" w:rsidR="00E25BA5" w:rsidRDefault="00E25BA5">
                          <w:pPr>
                            <w:pStyle w:val="BodyText"/>
                            <w:spacing w:before="21"/>
                            <w:ind w:left="20"/>
                          </w:pPr>
                          <w:r>
                            <w:t>11.1</w:t>
                          </w:r>
                          <w:r>
                            <w:rPr>
                              <w:spacing w:val="-3"/>
                            </w:rPr>
                            <w:t xml:space="preserve"> </w:t>
                          </w:r>
                          <w:r>
                            <w:t>2024</w:t>
                          </w:r>
                          <w:r>
                            <w:rPr>
                              <w:spacing w:val="-3"/>
                            </w:rPr>
                            <w:t xml:space="preserve"> </w:t>
                          </w:r>
                          <w:r>
                            <w:t>2025</w:t>
                          </w:r>
                          <w:r>
                            <w:rPr>
                              <w:spacing w:val="-3"/>
                            </w:rPr>
                            <w:t xml:space="preserve"> </w:t>
                          </w:r>
                          <w:r>
                            <w:t>Capital</w:t>
                          </w:r>
                          <w:r>
                            <w:rPr>
                              <w:spacing w:val="-2"/>
                            </w:rPr>
                            <w:t xml:space="preserve"> Expenditure</w:t>
                          </w:r>
                        </w:p>
                      </w:txbxContent>
                    </wps:txbx>
                    <wps:bodyPr wrap="square" lIns="0" tIns="0" rIns="0" bIns="0" rtlCol="0">
                      <a:noAutofit/>
                    </wps:bodyPr>
                  </wps:wsp>
                </a:graphicData>
              </a:graphic>
            </wp:anchor>
          </w:drawing>
        </mc:Choice>
        <mc:Fallback>
          <w:pict>
            <v:shapetype w14:anchorId="2E584166" id="_x0000_t202" coordsize="21600,21600" o:spt="202" path="m,l,21600r21600,l21600,xe">
              <v:stroke joinstyle="miter"/>
              <v:path gradientshapeok="t" o:connecttype="rect"/>
            </v:shapetype>
            <v:shape id="Textbox 1" o:spid="_x0000_s1030" type="#_x0000_t202" style="position:absolute;margin-left:530.15pt;margin-top:807.4pt;width:129.35pt;height:11.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" filled="f" stroked="f">
              <v:textbox inset="0,0,0,0">
                <w:txbxContent>
                  <w:p w14:paraId="14EBDBD8" w14:textId="77777777" w:rsidR="00E25BA5" w:rsidRDefault="00E25BA5">
                    <w:pPr>
                      <w:pStyle w:val="BodyText"/>
                      <w:spacing w:before="21"/>
                      <w:ind w:left="20"/>
                    </w:pPr>
                    <w:r>
                      <w:t>11.1</w:t>
                    </w:r>
                    <w:r>
                      <w:rPr>
                        <w:spacing w:val="-3"/>
                      </w:rPr>
                      <w:t xml:space="preserve"> </w:t>
                    </w:r>
                    <w:r>
                      <w:t>2024</w:t>
                    </w:r>
                    <w:r>
                      <w:rPr>
                        <w:spacing w:val="-3"/>
                      </w:rPr>
                      <w:t xml:space="preserve"> </w:t>
                    </w:r>
                    <w:r>
                      <w:t>2025</w:t>
                    </w:r>
                    <w:r>
                      <w:rPr>
                        <w:spacing w:val="-3"/>
                      </w:rPr>
                      <w:t xml:space="preserve"> </w:t>
                    </w:r>
                    <w:r>
                      <w:t>Capital</w:t>
                    </w:r>
                    <w:r>
                      <w:rPr>
                        <w:spacing w:val="-2"/>
                      </w:rPr>
                      <w:t xml:space="preserve"> Expenditure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95330"/>
      <w:docPartObj>
        <w:docPartGallery w:val="Page Numbers (Bottom of Page)"/>
        <w:docPartUnique/>
      </w:docPartObj>
    </w:sdtPr>
    <w:sdtEndPr>
      <w:rPr>
        <w:noProof/>
      </w:rPr>
    </w:sdtEndPr>
    <w:sdtContent>
      <w:p w14:paraId="0424CE3D" w14:textId="77777777" w:rsidR="00084009" w:rsidRDefault="00084009">
        <w:pPr>
          <w:jc w:val="right"/>
        </w:pPr>
        <w:r>
          <w:fldChar w:fldCharType="begin"/>
        </w:r>
        <w:r>
          <w:instrText xml:space="preserve"> PAGE   \* MERGEFORMAT </w:instrText>
        </w:r>
        <w:r>
          <w:fldChar w:fldCharType="separate"/>
        </w:r>
        <w:r>
          <w:rPr>
            <w:noProof/>
          </w:rPr>
          <w:t>2</w:t>
        </w:r>
        <w:r>
          <w:rPr>
            <w:noProof/>
          </w:rPr>
          <w:fldChar w:fldCharType="end"/>
        </w:r>
      </w:p>
    </w:sdtContent>
  </w:sdt>
  <w:p w14:paraId="1308AFE3" w14:textId="77777777" w:rsidR="00084009" w:rsidRDefault="0008400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308650"/>
      <w:docPartObj>
        <w:docPartGallery w:val="Page Numbers (Bottom of Page)"/>
        <w:docPartUnique/>
      </w:docPartObj>
    </w:sdtPr>
    <w:sdtEndPr>
      <w:rPr>
        <w:noProof/>
      </w:rPr>
    </w:sdtEndPr>
    <w:sdtContent>
      <w:p w14:paraId="32D973A6" w14:textId="77777777" w:rsidR="00717B86" w:rsidRDefault="00717B86">
        <w:pPr>
          <w:jc w:val="right"/>
        </w:pPr>
        <w:r>
          <w:fldChar w:fldCharType="begin"/>
        </w:r>
        <w:r>
          <w:instrText xml:space="preserve"> PAGE   \* MERGEFORMAT </w:instrText>
        </w:r>
        <w:r>
          <w:fldChar w:fldCharType="separate"/>
        </w:r>
        <w:r>
          <w:rPr>
            <w:noProof/>
          </w:rPr>
          <w:t>2</w:t>
        </w:r>
        <w:r>
          <w:rPr>
            <w:noProof/>
          </w:rPr>
          <w:fldChar w:fldCharType="end"/>
        </w:r>
      </w:p>
    </w:sdtContent>
  </w:sdt>
  <w:p w14:paraId="5B366CB0" w14:textId="77777777" w:rsidR="00717B86" w:rsidRDefault="00717B8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088064"/>
      <w:docPartObj>
        <w:docPartGallery w:val="Page Numbers (Bottom of Page)"/>
        <w:docPartUnique/>
      </w:docPartObj>
    </w:sdtPr>
    <w:sdtEndPr>
      <w:rPr>
        <w:noProof/>
      </w:rPr>
    </w:sdtEndPr>
    <w:sdtContent>
      <w:p w14:paraId="45280821" w14:textId="77777777" w:rsidR="00717B86" w:rsidRDefault="00717B86">
        <w:pPr>
          <w:jc w:val="right"/>
        </w:pPr>
        <w:r>
          <w:fldChar w:fldCharType="begin"/>
        </w:r>
        <w:r>
          <w:instrText xml:space="preserve"> PAGE   \* MERGEFORMAT </w:instrText>
        </w:r>
        <w:r>
          <w:fldChar w:fldCharType="separate"/>
        </w:r>
        <w:r>
          <w:rPr>
            <w:noProof/>
          </w:rPr>
          <w:t>2</w:t>
        </w:r>
        <w:r>
          <w:rPr>
            <w:noProof/>
          </w:rPr>
          <w:fldChar w:fldCharType="end"/>
        </w:r>
      </w:p>
    </w:sdtContent>
  </w:sdt>
  <w:p w14:paraId="2BCCAF42" w14:textId="77777777" w:rsidR="00717B86" w:rsidRDefault="00717B8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334544"/>
      <w:docPartObj>
        <w:docPartGallery w:val="Page Numbers (Bottom of Page)"/>
        <w:docPartUnique/>
      </w:docPartObj>
    </w:sdtPr>
    <w:sdtEndPr>
      <w:rPr>
        <w:noProof/>
      </w:rPr>
    </w:sdtEndPr>
    <w:sdtContent>
      <w:p w14:paraId="3FAE401A" w14:textId="77777777" w:rsidR="00084009" w:rsidRDefault="00084009">
        <w:pPr>
          <w:jc w:val="right"/>
        </w:pPr>
        <w:r>
          <w:fldChar w:fldCharType="begin"/>
        </w:r>
        <w:r>
          <w:instrText xml:space="preserve"> PAGE   \* MERGEFORMAT </w:instrText>
        </w:r>
        <w:r>
          <w:fldChar w:fldCharType="separate"/>
        </w:r>
        <w:r>
          <w:rPr>
            <w:noProof/>
          </w:rPr>
          <w:t>2</w:t>
        </w:r>
        <w:r>
          <w:rPr>
            <w:noProof/>
          </w:rPr>
          <w:fldChar w:fldCharType="end"/>
        </w:r>
      </w:p>
    </w:sdtContent>
  </w:sdt>
  <w:p w14:paraId="1ADDF1CD" w14:textId="77777777" w:rsidR="00084009" w:rsidRDefault="0008400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561915"/>
      <w:docPartObj>
        <w:docPartGallery w:val="Page Numbers (Bottom of Page)"/>
        <w:docPartUnique/>
      </w:docPartObj>
    </w:sdtPr>
    <w:sdtEndPr>
      <w:rPr>
        <w:noProof/>
      </w:rPr>
    </w:sdtEndPr>
    <w:sdtContent>
      <w:p w14:paraId="6D9CC88C" w14:textId="08C69602" w:rsidR="009B427F" w:rsidRDefault="009B427F">
        <w:pPr>
          <w:jc w:val="right"/>
        </w:pPr>
        <w:r>
          <w:fldChar w:fldCharType="begin"/>
        </w:r>
        <w:r>
          <w:instrText xml:space="preserve"> PAGE   \* MERGEFORMAT </w:instrText>
        </w:r>
        <w:r>
          <w:fldChar w:fldCharType="separate"/>
        </w:r>
        <w:r>
          <w:rPr>
            <w:noProof/>
          </w:rPr>
          <w:t>2</w:t>
        </w:r>
        <w:r>
          <w:rPr>
            <w:noProof/>
          </w:rPr>
          <w:fldChar w:fldCharType="end"/>
        </w:r>
      </w:p>
    </w:sdtContent>
  </w:sdt>
  <w:p w14:paraId="33DE1C72" w14:textId="514105A2" w:rsidR="00914524" w:rsidRDefault="00914524" w:rsidP="0091452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5A251" w14:textId="77777777" w:rsidR="00C67C8B" w:rsidRDefault="00C67C8B" w:rsidP="007221D4">
      <w:pPr>
        <w:spacing w:after="0" w:line="240" w:lineRule="auto"/>
      </w:pPr>
      <w:r>
        <w:separator/>
      </w:r>
    </w:p>
  </w:footnote>
  <w:footnote w:type="continuationSeparator" w:id="0">
    <w:p w14:paraId="5F41511B" w14:textId="77777777" w:rsidR="00C67C8B" w:rsidRDefault="00C67C8B" w:rsidP="00722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D1A3" w14:textId="74DA2D02" w:rsidR="002C4F51" w:rsidRDefault="002C4F51">
    <w:pPr>
      <w:pStyle w:val="TOCHeading"/>
    </w:pPr>
    <w:r>
      <w:rPr>
        <w:rFonts w:cs="Arial"/>
        <w:noProof/>
        <w:szCs w:val="24"/>
      </w:rPr>
      <mc:AlternateContent>
        <mc:Choice Requires="wps">
          <w:drawing>
            <wp:anchor distT="0" distB="0" distL="114300" distR="114300" simplePos="0" relativeHeight="251666432" behindDoc="1" locked="0" layoutInCell="1" allowOverlap="1" wp14:anchorId="70FD9AE9" wp14:editId="4533F5BE">
              <wp:simplePos x="0" y="0"/>
              <wp:positionH relativeFrom="page">
                <wp:align>left</wp:align>
              </wp:positionH>
              <wp:positionV relativeFrom="paragraph">
                <wp:posOffset>-457200</wp:posOffset>
              </wp:positionV>
              <wp:extent cx="7610475" cy="10669270"/>
              <wp:effectExtent l="0" t="0" r="9525" b="0"/>
              <wp:wrapNone/>
              <wp:docPr id="6" name="Rectangle 6"/>
              <wp:cNvGraphicFramePr/>
              <a:graphic xmlns:a="http://schemas.openxmlformats.org/drawingml/2006/main">
                <a:graphicData uri="http://schemas.microsoft.com/office/word/2010/wordprocessingShape">
                  <wps:wsp>
                    <wps:cNvSpPr/>
                    <wps:spPr>
                      <a:xfrm>
                        <a:off x="0" y="0"/>
                        <a:ext cx="7610475" cy="10669270"/>
                      </a:xfrm>
                      <a:prstGeom prst="rect">
                        <a:avLst/>
                      </a:prstGeom>
                      <a:gradFill flip="none" rotWithShape="1">
                        <a:gsLst>
                          <a:gs pos="4800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52F50" id="Rectangle 6" o:spid="_x0000_s1026" style="position:absolute;margin-left:0;margin-top:-36pt;width:599.25pt;height:840.1pt;z-index:-251650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" fillcolor="#f7fafd [184]" stroked="f" strokeweight="1pt">
              <v:fill color2="#cde0f2 [984]" rotate="t" angle="180" colors="0 #f7fafd;31457f #f7fafd;48497f #b5d2ec;54395f #b5d2ec" focus="100%" type="gradien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7D10" w14:textId="4A1EEDC2" w:rsidR="00084009" w:rsidRDefault="00DE4B2C" w:rsidP="007221D4">
    <w:pPr>
      <w:pStyle w:val="TOCHeading"/>
      <w:jc w:val="center"/>
    </w:pPr>
    <w:r>
      <w:t>Minutes</w:t>
    </w:r>
    <w:r w:rsidR="00084009">
      <w:t xml:space="preserve"> – Ordinary Council Meeting – Friday </w:t>
    </w:r>
    <w:r w:rsidR="00DD0D76">
      <w:t>31</w:t>
    </w:r>
    <w:r w:rsidR="00DD0D76" w:rsidRPr="00DD0D76">
      <w:rPr>
        <w:vertAlign w:val="superscript"/>
      </w:rPr>
      <w:t>st</w:t>
    </w:r>
    <w:r w:rsidR="00DD0D76">
      <w:t xml:space="preserve"> January</w:t>
    </w:r>
    <w:r w:rsidR="00084009">
      <w:t xml:space="preserve"> 202</w:t>
    </w:r>
    <w:r w:rsidR="00DD0D76">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3084" w14:textId="22E63E94" w:rsidR="00DD0D76" w:rsidRDefault="00DE4B2C" w:rsidP="00DD0D76">
    <w:pPr>
      <w:pStyle w:val="TOCHeading"/>
      <w:jc w:val="center"/>
    </w:pPr>
    <w:r>
      <w:t>Minutes</w:t>
    </w:r>
    <w:r w:rsidR="00DD0D76">
      <w:t xml:space="preserve"> – Ordinary Council Meeting – Friday 31</w:t>
    </w:r>
    <w:r w:rsidR="00DD0D76" w:rsidRPr="00DD0D76">
      <w:rPr>
        <w:vertAlign w:val="superscript"/>
      </w:rPr>
      <w:t>st</w:t>
    </w:r>
    <w:r w:rsidR="00DD0D76">
      <w:t xml:space="preserve"> January 2025</w:t>
    </w:r>
  </w:p>
  <w:p w14:paraId="2778EEEE" w14:textId="5BAD1284" w:rsidR="00084009" w:rsidRPr="00DD0D76" w:rsidRDefault="00084009" w:rsidP="00DD0D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7722" w14:textId="0B18E1F7" w:rsidR="00DD0D76" w:rsidRDefault="00DE4B2C" w:rsidP="00DD0D76">
    <w:pPr>
      <w:pStyle w:val="TOCHeading"/>
      <w:jc w:val="center"/>
    </w:pPr>
    <w:r>
      <w:t>Minutes</w:t>
    </w:r>
    <w:r w:rsidR="00DD0D76">
      <w:t xml:space="preserve"> – Ordinary Council Meeting – Friday 31</w:t>
    </w:r>
    <w:r w:rsidR="00DD0D76" w:rsidRPr="00DD0D76">
      <w:rPr>
        <w:vertAlign w:val="superscript"/>
      </w:rPr>
      <w:t>st</w:t>
    </w:r>
    <w:r w:rsidR="00DD0D76">
      <w:t xml:space="preserve"> January 2025</w:t>
    </w:r>
  </w:p>
  <w:p w14:paraId="214A5DDE" w14:textId="6BA4EF55" w:rsidR="00084009" w:rsidRPr="00DD0D76" w:rsidRDefault="00084009" w:rsidP="00DD0D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BCAC" w14:textId="43002FC2" w:rsidR="00DD0D76" w:rsidRDefault="00DE4B2C" w:rsidP="00DD0D76">
    <w:pPr>
      <w:pStyle w:val="TOCHeading"/>
      <w:jc w:val="center"/>
    </w:pPr>
    <w:r>
      <w:t>Minutes</w:t>
    </w:r>
    <w:r w:rsidR="00DD0D76">
      <w:t xml:space="preserve"> – Ordinary Council Meeting – Friday 31</w:t>
    </w:r>
    <w:r w:rsidR="00DD0D76" w:rsidRPr="00DD0D76">
      <w:rPr>
        <w:vertAlign w:val="superscript"/>
      </w:rPr>
      <w:t>st</w:t>
    </w:r>
    <w:r w:rsidR="00DD0D76">
      <w:t xml:space="preserve"> January 2025</w:t>
    </w:r>
  </w:p>
  <w:p w14:paraId="751E7626" w14:textId="44D96B57" w:rsidR="00717B86" w:rsidRPr="00DD0D76" w:rsidRDefault="00717B86" w:rsidP="00DD0D7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DD5F" w14:textId="73A71614" w:rsidR="00DD0D76" w:rsidRDefault="00DE4B2C" w:rsidP="00DD0D76">
    <w:pPr>
      <w:pStyle w:val="TOCHeading"/>
      <w:jc w:val="center"/>
    </w:pPr>
    <w:r>
      <w:t>Minutes</w:t>
    </w:r>
    <w:r w:rsidR="00DD0D76">
      <w:t xml:space="preserve"> – Ordinary Council Meeting – Friday 31</w:t>
    </w:r>
    <w:r w:rsidR="00DD0D76" w:rsidRPr="00DD0D76">
      <w:rPr>
        <w:vertAlign w:val="superscript"/>
      </w:rPr>
      <w:t>st</w:t>
    </w:r>
    <w:r w:rsidR="00DD0D76">
      <w:t xml:space="preserve"> January 2025</w:t>
    </w:r>
  </w:p>
  <w:p w14:paraId="2B7C57C6" w14:textId="7DCDF444" w:rsidR="00717B86" w:rsidRPr="00DD0D76" w:rsidRDefault="00717B86" w:rsidP="00DD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59A"/>
    <w:multiLevelType w:val="hybridMultilevel"/>
    <w:tmpl w:val="9EA4A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F7C0A"/>
    <w:multiLevelType w:val="hybridMultilevel"/>
    <w:tmpl w:val="DC4AB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170BE"/>
    <w:multiLevelType w:val="hybridMultilevel"/>
    <w:tmpl w:val="04C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07E30"/>
    <w:multiLevelType w:val="hybridMultilevel"/>
    <w:tmpl w:val="92EA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02168"/>
    <w:multiLevelType w:val="hybridMultilevel"/>
    <w:tmpl w:val="A25A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560AD"/>
    <w:multiLevelType w:val="hybridMultilevel"/>
    <w:tmpl w:val="4E7C7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845627"/>
    <w:multiLevelType w:val="hybridMultilevel"/>
    <w:tmpl w:val="89CE4EAC"/>
    <w:lvl w:ilvl="0" w:tplc="19C4E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5F49F1"/>
    <w:multiLevelType w:val="hybridMultilevel"/>
    <w:tmpl w:val="A96E8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912498"/>
    <w:multiLevelType w:val="hybridMultilevel"/>
    <w:tmpl w:val="44722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C20AFF"/>
    <w:multiLevelType w:val="hybridMultilevel"/>
    <w:tmpl w:val="FEBA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B52500"/>
    <w:multiLevelType w:val="hybridMultilevel"/>
    <w:tmpl w:val="7AC2C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367BE8"/>
    <w:multiLevelType w:val="hybridMultilevel"/>
    <w:tmpl w:val="84BA6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B4BB3"/>
    <w:multiLevelType w:val="hybridMultilevel"/>
    <w:tmpl w:val="B39E4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432C2"/>
    <w:multiLevelType w:val="hybridMultilevel"/>
    <w:tmpl w:val="FAB2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1633AF"/>
    <w:multiLevelType w:val="hybridMultilevel"/>
    <w:tmpl w:val="B05E8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D1399D"/>
    <w:multiLevelType w:val="hybridMultilevel"/>
    <w:tmpl w:val="2FD4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3267A"/>
    <w:multiLevelType w:val="hybridMultilevel"/>
    <w:tmpl w:val="BEA08FBE"/>
    <w:lvl w:ilvl="0" w:tplc="56486686">
      <w:start w:val="1"/>
      <w:numFmt w:val="bullet"/>
      <w:lvlText w:val="-"/>
      <w:lvlJc w:val="left"/>
      <w:pPr>
        <w:ind w:left="1347" w:hanging="360"/>
      </w:pPr>
      <w:rPr>
        <w:rFonts w:ascii="Calibri" w:eastAsia="Times New Roman" w:hAnsi="Calibri" w:cs="Times New Roman"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17" w15:restartNumberingAfterBreak="0">
    <w:nsid w:val="5C156B7E"/>
    <w:multiLevelType w:val="hybridMultilevel"/>
    <w:tmpl w:val="17F0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522AE"/>
    <w:multiLevelType w:val="hybridMultilevel"/>
    <w:tmpl w:val="C336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37516A"/>
    <w:multiLevelType w:val="hybridMultilevel"/>
    <w:tmpl w:val="F62C8C1C"/>
    <w:lvl w:ilvl="0" w:tplc="F192F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BC4B32"/>
    <w:multiLevelType w:val="hybridMultilevel"/>
    <w:tmpl w:val="784C6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F31BEB"/>
    <w:multiLevelType w:val="hybridMultilevel"/>
    <w:tmpl w:val="784433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EBC467F"/>
    <w:multiLevelType w:val="hybridMultilevel"/>
    <w:tmpl w:val="8C0A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944421">
    <w:abstractNumId w:val="10"/>
  </w:num>
  <w:num w:numId="2" w16cid:durableId="1635525543">
    <w:abstractNumId w:val="14"/>
  </w:num>
  <w:num w:numId="3" w16cid:durableId="1966693238">
    <w:abstractNumId w:val="1"/>
  </w:num>
  <w:num w:numId="4" w16cid:durableId="1564632816">
    <w:abstractNumId w:val="16"/>
  </w:num>
  <w:num w:numId="5" w16cid:durableId="187989654">
    <w:abstractNumId w:val="20"/>
  </w:num>
  <w:num w:numId="6" w16cid:durableId="1070345959">
    <w:abstractNumId w:val="17"/>
  </w:num>
  <w:num w:numId="7" w16cid:durableId="1669095888">
    <w:abstractNumId w:val="15"/>
  </w:num>
  <w:num w:numId="8" w16cid:durableId="1493401111">
    <w:abstractNumId w:val="11"/>
  </w:num>
  <w:num w:numId="9" w16cid:durableId="2043434121">
    <w:abstractNumId w:val="12"/>
  </w:num>
  <w:num w:numId="10" w16cid:durableId="1616253409">
    <w:abstractNumId w:val="2"/>
  </w:num>
  <w:num w:numId="11" w16cid:durableId="605192174">
    <w:abstractNumId w:val="9"/>
  </w:num>
  <w:num w:numId="12" w16cid:durableId="923300967">
    <w:abstractNumId w:val="18"/>
  </w:num>
  <w:num w:numId="13" w16cid:durableId="1688291217">
    <w:abstractNumId w:val="13"/>
  </w:num>
  <w:num w:numId="14" w16cid:durableId="2062290257">
    <w:abstractNumId w:val="4"/>
  </w:num>
  <w:num w:numId="15" w16cid:durableId="701050032">
    <w:abstractNumId w:val="3"/>
  </w:num>
  <w:num w:numId="16" w16cid:durableId="1139419458">
    <w:abstractNumId w:val="6"/>
  </w:num>
  <w:num w:numId="17" w16cid:durableId="1652828619">
    <w:abstractNumId w:val="19"/>
  </w:num>
  <w:num w:numId="18" w16cid:durableId="1592858391">
    <w:abstractNumId w:val="22"/>
  </w:num>
  <w:num w:numId="19" w16cid:durableId="1813254263">
    <w:abstractNumId w:val="0"/>
  </w:num>
  <w:num w:numId="20" w16cid:durableId="815605793">
    <w:abstractNumId w:val="21"/>
  </w:num>
  <w:num w:numId="21" w16cid:durableId="1182280203">
    <w:abstractNumId w:val="7"/>
  </w:num>
  <w:num w:numId="22" w16cid:durableId="481849709">
    <w:abstractNumId w:val="8"/>
  </w:num>
  <w:num w:numId="23" w16cid:durableId="108733856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8C"/>
    <w:rsid w:val="00003219"/>
    <w:rsid w:val="00013485"/>
    <w:rsid w:val="00014A25"/>
    <w:rsid w:val="0002018C"/>
    <w:rsid w:val="00023C5D"/>
    <w:rsid w:val="00024CB1"/>
    <w:rsid w:val="00031539"/>
    <w:rsid w:val="00032697"/>
    <w:rsid w:val="000468AB"/>
    <w:rsid w:val="000470C2"/>
    <w:rsid w:val="000504AA"/>
    <w:rsid w:val="0005291A"/>
    <w:rsid w:val="00056501"/>
    <w:rsid w:val="00057DF4"/>
    <w:rsid w:val="0006435D"/>
    <w:rsid w:val="0006513C"/>
    <w:rsid w:val="00067767"/>
    <w:rsid w:val="00070287"/>
    <w:rsid w:val="000712CE"/>
    <w:rsid w:val="00074551"/>
    <w:rsid w:val="00075838"/>
    <w:rsid w:val="000760B3"/>
    <w:rsid w:val="00076F52"/>
    <w:rsid w:val="00077C4E"/>
    <w:rsid w:val="00082CFF"/>
    <w:rsid w:val="00084009"/>
    <w:rsid w:val="00086352"/>
    <w:rsid w:val="00090F85"/>
    <w:rsid w:val="000911E1"/>
    <w:rsid w:val="00091801"/>
    <w:rsid w:val="00091D6A"/>
    <w:rsid w:val="00093BC6"/>
    <w:rsid w:val="00094286"/>
    <w:rsid w:val="00096763"/>
    <w:rsid w:val="000968B6"/>
    <w:rsid w:val="000A145A"/>
    <w:rsid w:val="000A211B"/>
    <w:rsid w:val="000A252E"/>
    <w:rsid w:val="000A2D8D"/>
    <w:rsid w:val="000A3CB9"/>
    <w:rsid w:val="000A4810"/>
    <w:rsid w:val="000A4890"/>
    <w:rsid w:val="000A5927"/>
    <w:rsid w:val="000A66F0"/>
    <w:rsid w:val="000A6EA8"/>
    <w:rsid w:val="000A7E65"/>
    <w:rsid w:val="000B32FD"/>
    <w:rsid w:val="000B3E8D"/>
    <w:rsid w:val="000B4F37"/>
    <w:rsid w:val="000B54F5"/>
    <w:rsid w:val="000B6D5A"/>
    <w:rsid w:val="000C0DED"/>
    <w:rsid w:val="000C14B3"/>
    <w:rsid w:val="000C301C"/>
    <w:rsid w:val="000C494E"/>
    <w:rsid w:val="000C59A9"/>
    <w:rsid w:val="000C76BC"/>
    <w:rsid w:val="000C7F03"/>
    <w:rsid w:val="000D0DF6"/>
    <w:rsid w:val="000D302D"/>
    <w:rsid w:val="000D56EA"/>
    <w:rsid w:val="000D6C4C"/>
    <w:rsid w:val="000D78B4"/>
    <w:rsid w:val="000E1253"/>
    <w:rsid w:val="000E394C"/>
    <w:rsid w:val="000E5B8F"/>
    <w:rsid w:val="000E7D0B"/>
    <w:rsid w:val="000F00F7"/>
    <w:rsid w:val="000F0AF1"/>
    <w:rsid w:val="000F17E1"/>
    <w:rsid w:val="000F1BA6"/>
    <w:rsid w:val="000F2AA4"/>
    <w:rsid w:val="000F2B01"/>
    <w:rsid w:val="000F4007"/>
    <w:rsid w:val="000F6129"/>
    <w:rsid w:val="00101E1B"/>
    <w:rsid w:val="00103CC7"/>
    <w:rsid w:val="0010401C"/>
    <w:rsid w:val="001043A3"/>
    <w:rsid w:val="001103E7"/>
    <w:rsid w:val="0011135F"/>
    <w:rsid w:val="001115B1"/>
    <w:rsid w:val="001119A5"/>
    <w:rsid w:val="00113415"/>
    <w:rsid w:val="00115776"/>
    <w:rsid w:val="00117A1D"/>
    <w:rsid w:val="001207D7"/>
    <w:rsid w:val="00120935"/>
    <w:rsid w:val="0012163E"/>
    <w:rsid w:val="00121982"/>
    <w:rsid w:val="0012389E"/>
    <w:rsid w:val="001244EE"/>
    <w:rsid w:val="00124690"/>
    <w:rsid w:val="00126150"/>
    <w:rsid w:val="00126837"/>
    <w:rsid w:val="00127915"/>
    <w:rsid w:val="001304D0"/>
    <w:rsid w:val="00132646"/>
    <w:rsid w:val="00135C05"/>
    <w:rsid w:val="00136627"/>
    <w:rsid w:val="00140498"/>
    <w:rsid w:val="0014101A"/>
    <w:rsid w:val="001423B8"/>
    <w:rsid w:val="0014426E"/>
    <w:rsid w:val="00144799"/>
    <w:rsid w:val="0014501B"/>
    <w:rsid w:val="00146A41"/>
    <w:rsid w:val="0014745B"/>
    <w:rsid w:val="0015289E"/>
    <w:rsid w:val="00152D48"/>
    <w:rsid w:val="00154AE9"/>
    <w:rsid w:val="0015686C"/>
    <w:rsid w:val="0015724C"/>
    <w:rsid w:val="001614CB"/>
    <w:rsid w:val="00162B39"/>
    <w:rsid w:val="00166613"/>
    <w:rsid w:val="00167C83"/>
    <w:rsid w:val="001722B6"/>
    <w:rsid w:val="001727F5"/>
    <w:rsid w:val="0017479E"/>
    <w:rsid w:val="001748B7"/>
    <w:rsid w:val="0017670E"/>
    <w:rsid w:val="00180B4F"/>
    <w:rsid w:val="001815D8"/>
    <w:rsid w:val="00181C17"/>
    <w:rsid w:val="0018566D"/>
    <w:rsid w:val="00185891"/>
    <w:rsid w:val="001971AD"/>
    <w:rsid w:val="001A140F"/>
    <w:rsid w:val="001A1E50"/>
    <w:rsid w:val="001A2CCA"/>
    <w:rsid w:val="001A310E"/>
    <w:rsid w:val="001A33EA"/>
    <w:rsid w:val="001A354B"/>
    <w:rsid w:val="001A4A16"/>
    <w:rsid w:val="001A6AFA"/>
    <w:rsid w:val="001A6BB7"/>
    <w:rsid w:val="001A79C3"/>
    <w:rsid w:val="001B189D"/>
    <w:rsid w:val="001B3A05"/>
    <w:rsid w:val="001B67AC"/>
    <w:rsid w:val="001C206E"/>
    <w:rsid w:val="001C25D3"/>
    <w:rsid w:val="001C52F0"/>
    <w:rsid w:val="001D3C07"/>
    <w:rsid w:val="001D3EA7"/>
    <w:rsid w:val="001D631E"/>
    <w:rsid w:val="001D6444"/>
    <w:rsid w:val="001D6596"/>
    <w:rsid w:val="001D664E"/>
    <w:rsid w:val="001D7905"/>
    <w:rsid w:val="001E056E"/>
    <w:rsid w:val="001E080D"/>
    <w:rsid w:val="001E4326"/>
    <w:rsid w:val="001F0BB9"/>
    <w:rsid w:val="001F3A28"/>
    <w:rsid w:val="001F44A7"/>
    <w:rsid w:val="001F46A6"/>
    <w:rsid w:val="001F487A"/>
    <w:rsid w:val="001F5CBA"/>
    <w:rsid w:val="001F6171"/>
    <w:rsid w:val="001F63C9"/>
    <w:rsid w:val="00200930"/>
    <w:rsid w:val="002013C2"/>
    <w:rsid w:val="00202573"/>
    <w:rsid w:val="00203641"/>
    <w:rsid w:val="00203774"/>
    <w:rsid w:val="0020646C"/>
    <w:rsid w:val="00207285"/>
    <w:rsid w:val="0020732B"/>
    <w:rsid w:val="002073FE"/>
    <w:rsid w:val="00207F92"/>
    <w:rsid w:val="00210A91"/>
    <w:rsid w:val="00212724"/>
    <w:rsid w:val="002129DD"/>
    <w:rsid w:val="00214030"/>
    <w:rsid w:val="00214277"/>
    <w:rsid w:val="00215BD0"/>
    <w:rsid w:val="002208D5"/>
    <w:rsid w:val="002216C1"/>
    <w:rsid w:val="00221A38"/>
    <w:rsid w:val="0022205E"/>
    <w:rsid w:val="00223050"/>
    <w:rsid w:val="002240BB"/>
    <w:rsid w:val="00225519"/>
    <w:rsid w:val="00231D42"/>
    <w:rsid w:val="002324D8"/>
    <w:rsid w:val="002326B1"/>
    <w:rsid w:val="00233B4C"/>
    <w:rsid w:val="00235762"/>
    <w:rsid w:val="0023757C"/>
    <w:rsid w:val="00240075"/>
    <w:rsid w:val="002401A8"/>
    <w:rsid w:val="002404D1"/>
    <w:rsid w:val="00243962"/>
    <w:rsid w:val="00244ADB"/>
    <w:rsid w:val="00244F12"/>
    <w:rsid w:val="00244FEB"/>
    <w:rsid w:val="0024690E"/>
    <w:rsid w:val="00247D93"/>
    <w:rsid w:val="002510F8"/>
    <w:rsid w:val="002536BC"/>
    <w:rsid w:val="00254AE4"/>
    <w:rsid w:val="00255598"/>
    <w:rsid w:val="00260F92"/>
    <w:rsid w:val="00260FF3"/>
    <w:rsid w:val="0026234D"/>
    <w:rsid w:val="00263827"/>
    <w:rsid w:val="00263CF3"/>
    <w:rsid w:val="00265846"/>
    <w:rsid w:val="002670D1"/>
    <w:rsid w:val="00270145"/>
    <w:rsid w:val="00272757"/>
    <w:rsid w:val="00272DB0"/>
    <w:rsid w:val="00273553"/>
    <w:rsid w:val="002751B0"/>
    <w:rsid w:val="00275EDC"/>
    <w:rsid w:val="00277675"/>
    <w:rsid w:val="0028118F"/>
    <w:rsid w:val="002828F0"/>
    <w:rsid w:val="00282A2B"/>
    <w:rsid w:val="002837AC"/>
    <w:rsid w:val="00283A5A"/>
    <w:rsid w:val="00284023"/>
    <w:rsid w:val="00286A7F"/>
    <w:rsid w:val="00287D92"/>
    <w:rsid w:val="0029177C"/>
    <w:rsid w:val="00291E26"/>
    <w:rsid w:val="002929C9"/>
    <w:rsid w:val="0029388C"/>
    <w:rsid w:val="0029514B"/>
    <w:rsid w:val="00295F8C"/>
    <w:rsid w:val="0029789C"/>
    <w:rsid w:val="002A01C9"/>
    <w:rsid w:val="002A2957"/>
    <w:rsid w:val="002A3A9B"/>
    <w:rsid w:val="002A3EF8"/>
    <w:rsid w:val="002A5864"/>
    <w:rsid w:val="002A6560"/>
    <w:rsid w:val="002A76E4"/>
    <w:rsid w:val="002B1624"/>
    <w:rsid w:val="002B648C"/>
    <w:rsid w:val="002B7057"/>
    <w:rsid w:val="002B7EFD"/>
    <w:rsid w:val="002C09AF"/>
    <w:rsid w:val="002C0E69"/>
    <w:rsid w:val="002C11A6"/>
    <w:rsid w:val="002C141E"/>
    <w:rsid w:val="002C2998"/>
    <w:rsid w:val="002C3295"/>
    <w:rsid w:val="002C3B08"/>
    <w:rsid w:val="002C433F"/>
    <w:rsid w:val="002C4F51"/>
    <w:rsid w:val="002C5046"/>
    <w:rsid w:val="002C50E1"/>
    <w:rsid w:val="002C644C"/>
    <w:rsid w:val="002D0233"/>
    <w:rsid w:val="002D3738"/>
    <w:rsid w:val="002D41EB"/>
    <w:rsid w:val="002D4478"/>
    <w:rsid w:val="002E0ADE"/>
    <w:rsid w:val="002E1220"/>
    <w:rsid w:val="002E131A"/>
    <w:rsid w:val="002E2F83"/>
    <w:rsid w:val="002E32C9"/>
    <w:rsid w:val="002E38C0"/>
    <w:rsid w:val="002E3C96"/>
    <w:rsid w:val="002E59AC"/>
    <w:rsid w:val="002E5A43"/>
    <w:rsid w:val="002E65BE"/>
    <w:rsid w:val="002E6EDA"/>
    <w:rsid w:val="002F134A"/>
    <w:rsid w:val="002F1C66"/>
    <w:rsid w:val="002F226C"/>
    <w:rsid w:val="002F40FE"/>
    <w:rsid w:val="002F4701"/>
    <w:rsid w:val="002F59A9"/>
    <w:rsid w:val="00300322"/>
    <w:rsid w:val="00300E5D"/>
    <w:rsid w:val="00301417"/>
    <w:rsid w:val="003025B6"/>
    <w:rsid w:val="0030478E"/>
    <w:rsid w:val="00305E7E"/>
    <w:rsid w:val="00306828"/>
    <w:rsid w:val="00310EED"/>
    <w:rsid w:val="00311BB2"/>
    <w:rsid w:val="00314739"/>
    <w:rsid w:val="0031592C"/>
    <w:rsid w:val="00315FE5"/>
    <w:rsid w:val="00316523"/>
    <w:rsid w:val="003165EB"/>
    <w:rsid w:val="00316806"/>
    <w:rsid w:val="003169FC"/>
    <w:rsid w:val="003170AF"/>
    <w:rsid w:val="00317CFA"/>
    <w:rsid w:val="003201E0"/>
    <w:rsid w:val="00322EEA"/>
    <w:rsid w:val="0032732D"/>
    <w:rsid w:val="00341C5C"/>
    <w:rsid w:val="00345781"/>
    <w:rsid w:val="003464DA"/>
    <w:rsid w:val="00346CF7"/>
    <w:rsid w:val="00346EB4"/>
    <w:rsid w:val="00351843"/>
    <w:rsid w:val="003533BB"/>
    <w:rsid w:val="00354D30"/>
    <w:rsid w:val="00363178"/>
    <w:rsid w:val="003672A4"/>
    <w:rsid w:val="00367B47"/>
    <w:rsid w:val="00370802"/>
    <w:rsid w:val="0037103E"/>
    <w:rsid w:val="003713AF"/>
    <w:rsid w:val="003738FA"/>
    <w:rsid w:val="003742E0"/>
    <w:rsid w:val="003764C8"/>
    <w:rsid w:val="00377E7F"/>
    <w:rsid w:val="00380093"/>
    <w:rsid w:val="0038041B"/>
    <w:rsid w:val="00380EF9"/>
    <w:rsid w:val="00382D40"/>
    <w:rsid w:val="00383A2E"/>
    <w:rsid w:val="00386361"/>
    <w:rsid w:val="003879FA"/>
    <w:rsid w:val="003923AC"/>
    <w:rsid w:val="00393A6D"/>
    <w:rsid w:val="00395BAA"/>
    <w:rsid w:val="00395D80"/>
    <w:rsid w:val="00395FF7"/>
    <w:rsid w:val="003970A7"/>
    <w:rsid w:val="00397E38"/>
    <w:rsid w:val="003A072A"/>
    <w:rsid w:val="003A5FA2"/>
    <w:rsid w:val="003B0B8E"/>
    <w:rsid w:val="003B0B98"/>
    <w:rsid w:val="003B0F6A"/>
    <w:rsid w:val="003B18B9"/>
    <w:rsid w:val="003B2590"/>
    <w:rsid w:val="003B3AF2"/>
    <w:rsid w:val="003B3BDE"/>
    <w:rsid w:val="003B3FE9"/>
    <w:rsid w:val="003B514B"/>
    <w:rsid w:val="003B516A"/>
    <w:rsid w:val="003C0CB2"/>
    <w:rsid w:val="003C522E"/>
    <w:rsid w:val="003C7688"/>
    <w:rsid w:val="003C7BE1"/>
    <w:rsid w:val="003D6244"/>
    <w:rsid w:val="003D63D4"/>
    <w:rsid w:val="003D740A"/>
    <w:rsid w:val="003E1162"/>
    <w:rsid w:val="003E2A2A"/>
    <w:rsid w:val="003E46E5"/>
    <w:rsid w:val="003E517A"/>
    <w:rsid w:val="003E6AD5"/>
    <w:rsid w:val="003E6EE3"/>
    <w:rsid w:val="003E6FB8"/>
    <w:rsid w:val="003E7371"/>
    <w:rsid w:val="003F1062"/>
    <w:rsid w:val="003F14C7"/>
    <w:rsid w:val="003F206E"/>
    <w:rsid w:val="003F3C2F"/>
    <w:rsid w:val="003F41E8"/>
    <w:rsid w:val="003F4EB6"/>
    <w:rsid w:val="003F672C"/>
    <w:rsid w:val="003F78A6"/>
    <w:rsid w:val="0040089D"/>
    <w:rsid w:val="0040099F"/>
    <w:rsid w:val="00400D3B"/>
    <w:rsid w:val="0040132E"/>
    <w:rsid w:val="0040137B"/>
    <w:rsid w:val="004020F7"/>
    <w:rsid w:val="00402306"/>
    <w:rsid w:val="00407D4F"/>
    <w:rsid w:val="00410A44"/>
    <w:rsid w:val="004110E2"/>
    <w:rsid w:val="0041795C"/>
    <w:rsid w:val="00420A7C"/>
    <w:rsid w:val="00421AC7"/>
    <w:rsid w:val="00421CD5"/>
    <w:rsid w:val="004222A3"/>
    <w:rsid w:val="0042446C"/>
    <w:rsid w:val="004255DB"/>
    <w:rsid w:val="00426C06"/>
    <w:rsid w:val="00430BB7"/>
    <w:rsid w:val="00430F09"/>
    <w:rsid w:val="00431ACB"/>
    <w:rsid w:val="00431F66"/>
    <w:rsid w:val="00432F75"/>
    <w:rsid w:val="00437210"/>
    <w:rsid w:val="0044261B"/>
    <w:rsid w:val="0044295D"/>
    <w:rsid w:val="0044388B"/>
    <w:rsid w:val="004444D9"/>
    <w:rsid w:val="00445B7A"/>
    <w:rsid w:val="0044630E"/>
    <w:rsid w:val="00451EF1"/>
    <w:rsid w:val="00452893"/>
    <w:rsid w:val="00453D71"/>
    <w:rsid w:val="00453FC4"/>
    <w:rsid w:val="00456B2B"/>
    <w:rsid w:val="0046044E"/>
    <w:rsid w:val="004611E6"/>
    <w:rsid w:val="004615BE"/>
    <w:rsid w:val="00461ACF"/>
    <w:rsid w:val="00462672"/>
    <w:rsid w:val="0046637E"/>
    <w:rsid w:val="00466925"/>
    <w:rsid w:val="00466E07"/>
    <w:rsid w:val="00473A62"/>
    <w:rsid w:val="00473D68"/>
    <w:rsid w:val="00482981"/>
    <w:rsid w:val="00484C3F"/>
    <w:rsid w:val="00485238"/>
    <w:rsid w:val="0048572E"/>
    <w:rsid w:val="0049027C"/>
    <w:rsid w:val="00490E15"/>
    <w:rsid w:val="0049619A"/>
    <w:rsid w:val="004A0CFA"/>
    <w:rsid w:val="004A1B84"/>
    <w:rsid w:val="004A1DE2"/>
    <w:rsid w:val="004A2582"/>
    <w:rsid w:val="004A3115"/>
    <w:rsid w:val="004A3619"/>
    <w:rsid w:val="004A5B7A"/>
    <w:rsid w:val="004A608C"/>
    <w:rsid w:val="004A6EFD"/>
    <w:rsid w:val="004B0D24"/>
    <w:rsid w:val="004B166B"/>
    <w:rsid w:val="004B23B3"/>
    <w:rsid w:val="004B3CF4"/>
    <w:rsid w:val="004B55B8"/>
    <w:rsid w:val="004B622D"/>
    <w:rsid w:val="004B6A24"/>
    <w:rsid w:val="004C24C9"/>
    <w:rsid w:val="004C2E88"/>
    <w:rsid w:val="004C3E35"/>
    <w:rsid w:val="004C4101"/>
    <w:rsid w:val="004C69A0"/>
    <w:rsid w:val="004C78BF"/>
    <w:rsid w:val="004D0973"/>
    <w:rsid w:val="004D0A55"/>
    <w:rsid w:val="004D0C8B"/>
    <w:rsid w:val="004D14A4"/>
    <w:rsid w:val="004D2E2B"/>
    <w:rsid w:val="004D592D"/>
    <w:rsid w:val="004D5DAB"/>
    <w:rsid w:val="004D6175"/>
    <w:rsid w:val="004D7ED7"/>
    <w:rsid w:val="004D7EE9"/>
    <w:rsid w:val="004E05AB"/>
    <w:rsid w:val="004E152F"/>
    <w:rsid w:val="004E1EA9"/>
    <w:rsid w:val="004E205D"/>
    <w:rsid w:val="004E4390"/>
    <w:rsid w:val="004F0CBA"/>
    <w:rsid w:val="004F0CC1"/>
    <w:rsid w:val="004F3731"/>
    <w:rsid w:val="004F39CF"/>
    <w:rsid w:val="004F6A8F"/>
    <w:rsid w:val="004F798A"/>
    <w:rsid w:val="00500EF4"/>
    <w:rsid w:val="00501DC8"/>
    <w:rsid w:val="0050403F"/>
    <w:rsid w:val="00506EBF"/>
    <w:rsid w:val="0050726E"/>
    <w:rsid w:val="00507604"/>
    <w:rsid w:val="00507933"/>
    <w:rsid w:val="00510BAA"/>
    <w:rsid w:val="00511E1C"/>
    <w:rsid w:val="005125B5"/>
    <w:rsid w:val="00512AD3"/>
    <w:rsid w:val="00514B09"/>
    <w:rsid w:val="00515057"/>
    <w:rsid w:val="005223FA"/>
    <w:rsid w:val="00525151"/>
    <w:rsid w:val="00525AFE"/>
    <w:rsid w:val="00526091"/>
    <w:rsid w:val="00533157"/>
    <w:rsid w:val="005378FF"/>
    <w:rsid w:val="00540F3E"/>
    <w:rsid w:val="00541949"/>
    <w:rsid w:val="0054327D"/>
    <w:rsid w:val="0054651C"/>
    <w:rsid w:val="0054652E"/>
    <w:rsid w:val="00546C29"/>
    <w:rsid w:val="0055198F"/>
    <w:rsid w:val="00552B5D"/>
    <w:rsid w:val="00553386"/>
    <w:rsid w:val="00553D87"/>
    <w:rsid w:val="00554172"/>
    <w:rsid w:val="0055554E"/>
    <w:rsid w:val="005632DC"/>
    <w:rsid w:val="00565386"/>
    <w:rsid w:val="005656E4"/>
    <w:rsid w:val="00565EC2"/>
    <w:rsid w:val="005660E7"/>
    <w:rsid w:val="00566481"/>
    <w:rsid w:val="0057327D"/>
    <w:rsid w:val="0057348B"/>
    <w:rsid w:val="00580625"/>
    <w:rsid w:val="005806F3"/>
    <w:rsid w:val="00582433"/>
    <w:rsid w:val="00583259"/>
    <w:rsid w:val="00584120"/>
    <w:rsid w:val="005847DC"/>
    <w:rsid w:val="00585A2A"/>
    <w:rsid w:val="00587E15"/>
    <w:rsid w:val="00591F48"/>
    <w:rsid w:val="00594003"/>
    <w:rsid w:val="0059402E"/>
    <w:rsid w:val="005940A4"/>
    <w:rsid w:val="00595D1A"/>
    <w:rsid w:val="00596222"/>
    <w:rsid w:val="005A0C08"/>
    <w:rsid w:val="005A6D59"/>
    <w:rsid w:val="005B18B5"/>
    <w:rsid w:val="005B2699"/>
    <w:rsid w:val="005B3807"/>
    <w:rsid w:val="005B508B"/>
    <w:rsid w:val="005B59E8"/>
    <w:rsid w:val="005B7A36"/>
    <w:rsid w:val="005C13C4"/>
    <w:rsid w:val="005C14C6"/>
    <w:rsid w:val="005C3C51"/>
    <w:rsid w:val="005C6BA6"/>
    <w:rsid w:val="005C7AFA"/>
    <w:rsid w:val="005D17CE"/>
    <w:rsid w:val="005D2703"/>
    <w:rsid w:val="005D4FBC"/>
    <w:rsid w:val="005D53CE"/>
    <w:rsid w:val="005D549F"/>
    <w:rsid w:val="005D5AB1"/>
    <w:rsid w:val="005E1E0B"/>
    <w:rsid w:val="005E481E"/>
    <w:rsid w:val="005E61DA"/>
    <w:rsid w:val="005E63F8"/>
    <w:rsid w:val="005E702F"/>
    <w:rsid w:val="005E71E7"/>
    <w:rsid w:val="005F05FF"/>
    <w:rsid w:val="005F0BD6"/>
    <w:rsid w:val="005F0E18"/>
    <w:rsid w:val="005F35F0"/>
    <w:rsid w:val="005F3B52"/>
    <w:rsid w:val="005F3BDC"/>
    <w:rsid w:val="005F4126"/>
    <w:rsid w:val="005F722E"/>
    <w:rsid w:val="006055F3"/>
    <w:rsid w:val="006057CB"/>
    <w:rsid w:val="0060785E"/>
    <w:rsid w:val="006101F3"/>
    <w:rsid w:val="00610756"/>
    <w:rsid w:val="00611453"/>
    <w:rsid w:val="00613CEF"/>
    <w:rsid w:val="00614F47"/>
    <w:rsid w:val="00616018"/>
    <w:rsid w:val="0061749B"/>
    <w:rsid w:val="00617CE6"/>
    <w:rsid w:val="00617FD3"/>
    <w:rsid w:val="00625969"/>
    <w:rsid w:val="0062667E"/>
    <w:rsid w:val="00631877"/>
    <w:rsid w:val="00632153"/>
    <w:rsid w:val="00632941"/>
    <w:rsid w:val="00632F92"/>
    <w:rsid w:val="006339DF"/>
    <w:rsid w:val="0063445D"/>
    <w:rsid w:val="006400AB"/>
    <w:rsid w:val="00640176"/>
    <w:rsid w:val="00640AD0"/>
    <w:rsid w:val="006410FA"/>
    <w:rsid w:val="0064128C"/>
    <w:rsid w:val="00642A2A"/>
    <w:rsid w:val="00644E26"/>
    <w:rsid w:val="006470F2"/>
    <w:rsid w:val="00651A55"/>
    <w:rsid w:val="00652B43"/>
    <w:rsid w:val="00654F85"/>
    <w:rsid w:val="006563AB"/>
    <w:rsid w:val="00657C44"/>
    <w:rsid w:val="00660E37"/>
    <w:rsid w:val="00662F6E"/>
    <w:rsid w:val="0066337F"/>
    <w:rsid w:val="00664AC3"/>
    <w:rsid w:val="00665BBA"/>
    <w:rsid w:val="0067276B"/>
    <w:rsid w:val="0067288A"/>
    <w:rsid w:val="00672C61"/>
    <w:rsid w:val="006750F6"/>
    <w:rsid w:val="00675197"/>
    <w:rsid w:val="006759AE"/>
    <w:rsid w:val="006760C1"/>
    <w:rsid w:val="00676D8B"/>
    <w:rsid w:val="006771BF"/>
    <w:rsid w:val="00677BA6"/>
    <w:rsid w:val="00677EB1"/>
    <w:rsid w:val="0068021B"/>
    <w:rsid w:val="0068196D"/>
    <w:rsid w:val="00681A45"/>
    <w:rsid w:val="00681B2F"/>
    <w:rsid w:val="006825B7"/>
    <w:rsid w:val="0068270C"/>
    <w:rsid w:val="00687EA7"/>
    <w:rsid w:val="006926D3"/>
    <w:rsid w:val="006930DF"/>
    <w:rsid w:val="00693879"/>
    <w:rsid w:val="0069387A"/>
    <w:rsid w:val="00694C91"/>
    <w:rsid w:val="00696FFB"/>
    <w:rsid w:val="00697795"/>
    <w:rsid w:val="006A104F"/>
    <w:rsid w:val="006A291B"/>
    <w:rsid w:val="006A3A3C"/>
    <w:rsid w:val="006A5ECF"/>
    <w:rsid w:val="006B0913"/>
    <w:rsid w:val="006B14E8"/>
    <w:rsid w:val="006B2A71"/>
    <w:rsid w:val="006B3CF6"/>
    <w:rsid w:val="006B548B"/>
    <w:rsid w:val="006B720C"/>
    <w:rsid w:val="006C2915"/>
    <w:rsid w:val="006C4AE1"/>
    <w:rsid w:val="006C7371"/>
    <w:rsid w:val="006D007F"/>
    <w:rsid w:val="006D0511"/>
    <w:rsid w:val="006D31AB"/>
    <w:rsid w:val="006D36D8"/>
    <w:rsid w:val="006D6149"/>
    <w:rsid w:val="006D77A0"/>
    <w:rsid w:val="006E3258"/>
    <w:rsid w:val="006E3B8D"/>
    <w:rsid w:val="006F0AC9"/>
    <w:rsid w:val="006F112A"/>
    <w:rsid w:val="006F1365"/>
    <w:rsid w:val="006F5998"/>
    <w:rsid w:val="006F7398"/>
    <w:rsid w:val="00702234"/>
    <w:rsid w:val="00702948"/>
    <w:rsid w:val="0070351F"/>
    <w:rsid w:val="00705DF2"/>
    <w:rsid w:val="00707D9D"/>
    <w:rsid w:val="00710F11"/>
    <w:rsid w:val="00711250"/>
    <w:rsid w:val="00711287"/>
    <w:rsid w:val="00711CB3"/>
    <w:rsid w:val="00713378"/>
    <w:rsid w:val="007148B6"/>
    <w:rsid w:val="0071687C"/>
    <w:rsid w:val="00717B86"/>
    <w:rsid w:val="0072090E"/>
    <w:rsid w:val="007213B6"/>
    <w:rsid w:val="00721D30"/>
    <w:rsid w:val="007221D4"/>
    <w:rsid w:val="00725A17"/>
    <w:rsid w:val="00725DA7"/>
    <w:rsid w:val="00726F23"/>
    <w:rsid w:val="00731454"/>
    <w:rsid w:val="007322E1"/>
    <w:rsid w:val="00732F08"/>
    <w:rsid w:val="0073312E"/>
    <w:rsid w:val="00733469"/>
    <w:rsid w:val="00733703"/>
    <w:rsid w:val="00734323"/>
    <w:rsid w:val="007348F3"/>
    <w:rsid w:val="00735C57"/>
    <w:rsid w:val="00735D17"/>
    <w:rsid w:val="0074024A"/>
    <w:rsid w:val="00741E43"/>
    <w:rsid w:val="00745177"/>
    <w:rsid w:val="0074614A"/>
    <w:rsid w:val="00746421"/>
    <w:rsid w:val="007465CB"/>
    <w:rsid w:val="00751362"/>
    <w:rsid w:val="00751B11"/>
    <w:rsid w:val="007529CF"/>
    <w:rsid w:val="007537DD"/>
    <w:rsid w:val="00754BD3"/>
    <w:rsid w:val="007557D3"/>
    <w:rsid w:val="00756252"/>
    <w:rsid w:val="007573BF"/>
    <w:rsid w:val="00760E5F"/>
    <w:rsid w:val="0076280E"/>
    <w:rsid w:val="00763D7E"/>
    <w:rsid w:val="00763E73"/>
    <w:rsid w:val="00764BBB"/>
    <w:rsid w:val="00764CE5"/>
    <w:rsid w:val="00765189"/>
    <w:rsid w:val="007676EC"/>
    <w:rsid w:val="00767B47"/>
    <w:rsid w:val="00767C6F"/>
    <w:rsid w:val="007708E4"/>
    <w:rsid w:val="00773643"/>
    <w:rsid w:val="007743EC"/>
    <w:rsid w:val="00774B5F"/>
    <w:rsid w:val="00777C1D"/>
    <w:rsid w:val="0078096B"/>
    <w:rsid w:val="00782F55"/>
    <w:rsid w:val="00785624"/>
    <w:rsid w:val="00786B59"/>
    <w:rsid w:val="00787246"/>
    <w:rsid w:val="00787B8A"/>
    <w:rsid w:val="00787B90"/>
    <w:rsid w:val="00790BB2"/>
    <w:rsid w:val="00791E2C"/>
    <w:rsid w:val="00794E75"/>
    <w:rsid w:val="007966E8"/>
    <w:rsid w:val="007971B8"/>
    <w:rsid w:val="007A0CE4"/>
    <w:rsid w:val="007A22EA"/>
    <w:rsid w:val="007A2DC7"/>
    <w:rsid w:val="007A33F0"/>
    <w:rsid w:val="007A658C"/>
    <w:rsid w:val="007A6BFB"/>
    <w:rsid w:val="007B0EED"/>
    <w:rsid w:val="007B1C6A"/>
    <w:rsid w:val="007B3727"/>
    <w:rsid w:val="007B4537"/>
    <w:rsid w:val="007B4740"/>
    <w:rsid w:val="007B5442"/>
    <w:rsid w:val="007B55A4"/>
    <w:rsid w:val="007B5AB2"/>
    <w:rsid w:val="007B5BF7"/>
    <w:rsid w:val="007B6A48"/>
    <w:rsid w:val="007B6FD1"/>
    <w:rsid w:val="007C1AC5"/>
    <w:rsid w:val="007C6989"/>
    <w:rsid w:val="007D1992"/>
    <w:rsid w:val="007D1FF4"/>
    <w:rsid w:val="007D2415"/>
    <w:rsid w:val="007D3B1F"/>
    <w:rsid w:val="007D63D0"/>
    <w:rsid w:val="007E1FE3"/>
    <w:rsid w:val="007E32EB"/>
    <w:rsid w:val="007E48EE"/>
    <w:rsid w:val="007E5212"/>
    <w:rsid w:val="007E726A"/>
    <w:rsid w:val="007F0E05"/>
    <w:rsid w:val="007F2469"/>
    <w:rsid w:val="007F25EF"/>
    <w:rsid w:val="007F445D"/>
    <w:rsid w:val="007F52ED"/>
    <w:rsid w:val="007F63EB"/>
    <w:rsid w:val="007F6AE4"/>
    <w:rsid w:val="007F75E0"/>
    <w:rsid w:val="007F7FCB"/>
    <w:rsid w:val="00805829"/>
    <w:rsid w:val="00806577"/>
    <w:rsid w:val="008075E4"/>
    <w:rsid w:val="00810169"/>
    <w:rsid w:val="008102C5"/>
    <w:rsid w:val="00811418"/>
    <w:rsid w:val="00811B7A"/>
    <w:rsid w:val="008144F3"/>
    <w:rsid w:val="008147B4"/>
    <w:rsid w:val="008152A0"/>
    <w:rsid w:val="00815EBD"/>
    <w:rsid w:val="008161B5"/>
    <w:rsid w:val="00817D09"/>
    <w:rsid w:val="008225E2"/>
    <w:rsid w:val="00822932"/>
    <w:rsid w:val="00823194"/>
    <w:rsid w:val="008234DC"/>
    <w:rsid w:val="0082393E"/>
    <w:rsid w:val="00824196"/>
    <w:rsid w:val="008254F9"/>
    <w:rsid w:val="008256D4"/>
    <w:rsid w:val="00834E13"/>
    <w:rsid w:val="0083538A"/>
    <w:rsid w:val="00835DAF"/>
    <w:rsid w:val="00842D04"/>
    <w:rsid w:val="00847267"/>
    <w:rsid w:val="00847A85"/>
    <w:rsid w:val="00850416"/>
    <w:rsid w:val="008512D6"/>
    <w:rsid w:val="00852BCF"/>
    <w:rsid w:val="00852BFE"/>
    <w:rsid w:val="00852D26"/>
    <w:rsid w:val="00855BB9"/>
    <w:rsid w:val="00855CDA"/>
    <w:rsid w:val="0086045C"/>
    <w:rsid w:val="008662A9"/>
    <w:rsid w:val="00867551"/>
    <w:rsid w:val="00867806"/>
    <w:rsid w:val="00867C27"/>
    <w:rsid w:val="008704B5"/>
    <w:rsid w:val="00871527"/>
    <w:rsid w:val="00873348"/>
    <w:rsid w:val="0087379B"/>
    <w:rsid w:val="0087505A"/>
    <w:rsid w:val="00875D1F"/>
    <w:rsid w:val="008802FD"/>
    <w:rsid w:val="00880370"/>
    <w:rsid w:val="008827B2"/>
    <w:rsid w:val="00882B47"/>
    <w:rsid w:val="00882B96"/>
    <w:rsid w:val="00882C5F"/>
    <w:rsid w:val="0088499F"/>
    <w:rsid w:val="0088595F"/>
    <w:rsid w:val="00885EA0"/>
    <w:rsid w:val="00887897"/>
    <w:rsid w:val="00887B3C"/>
    <w:rsid w:val="00890A5C"/>
    <w:rsid w:val="00892197"/>
    <w:rsid w:val="008A0731"/>
    <w:rsid w:val="008A1397"/>
    <w:rsid w:val="008A1F7F"/>
    <w:rsid w:val="008A2D01"/>
    <w:rsid w:val="008A539B"/>
    <w:rsid w:val="008A55AE"/>
    <w:rsid w:val="008A61D1"/>
    <w:rsid w:val="008A66E0"/>
    <w:rsid w:val="008A7980"/>
    <w:rsid w:val="008A7D0B"/>
    <w:rsid w:val="008B0730"/>
    <w:rsid w:val="008B0FBA"/>
    <w:rsid w:val="008B5462"/>
    <w:rsid w:val="008B5586"/>
    <w:rsid w:val="008B6480"/>
    <w:rsid w:val="008C002B"/>
    <w:rsid w:val="008C0AF3"/>
    <w:rsid w:val="008C15ED"/>
    <w:rsid w:val="008C29F7"/>
    <w:rsid w:val="008C2BFF"/>
    <w:rsid w:val="008C3712"/>
    <w:rsid w:val="008C4989"/>
    <w:rsid w:val="008C6EBD"/>
    <w:rsid w:val="008D00CA"/>
    <w:rsid w:val="008D1C79"/>
    <w:rsid w:val="008D31AF"/>
    <w:rsid w:val="008D31E4"/>
    <w:rsid w:val="008E045B"/>
    <w:rsid w:val="008E1FC7"/>
    <w:rsid w:val="008E359A"/>
    <w:rsid w:val="008E4286"/>
    <w:rsid w:val="008E4517"/>
    <w:rsid w:val="008E4FD3"/>
    <w:rsid w:val="008E5817"/>
    <w:rsid w:val="008E6F71"/>
    <w:rsid w:val="008E7851"/>
    <w:rsid w:val="008F27AF"/>
    <w:rsid w:val="008F41D4"/>
    <w:rsid w:val="008F4BD2"/>
    <w:rsid w:val="008F68A7"/>
    <w:rsid w:val="00903BC7"/>
    <w:rsid w:val="00904491"/>
    <w:rsid w:val="00910E74"/>
    <w:rsid w:val="00911BDE"/>
    <w:rsid w:val="00913BD0"/>
    <w:rsid w:val="0091411C"/>
    <w:rsid w:val="00914524"/>
    <w:rsid w:val="00920137"/>
    <w:rsid w:val="0092095F"/>
    <w:rsid w:val="00920C54"/>
    <w:rsid w:val="0092245E"/>
    <w:rsid w:val="00926DB7"/>
    <w:rsid w:val="00931EDE"/>
    <w:rsid w:val="00932A51"/>
    <w:rsid w:val="0093370E"/>
    <w:rsid w:val="00933993"/>
    <w:rsid w:val="00933C34"/>
    <w:rsid w:val="00937062"/>
    <w:rsid w:val="009370F2"/>
    <w:rsid w:val="0094001D"/>
    <w:rsid w:val="00940625"/>
    <w:rsid w:val="00940A89"/>
    <w:rsid w:val="00942730"/>
    <w:rsid w:val="009438D2"/>
    <w:rsid w:val="00943E8F"/>
    <w:rsid w:val="00943EDB"/>
    <w:rsid w:val="00943FF9"/>
    <w:rsid w:val="009440D1"/>
    <w:rsid w:val="00944153"/>
    <w:rsid w:val="00944D06"/>
    <w:rsid w:val="00945CD6"/>
    <w:rsid w:val="0094710A"/>
    <w:rsid w:val="00955090"/>
    <w:rsid w:val="00960AD0"/>
    <w:rsid w:val="00961473"/>
    <w:rsid w:val="009623C2"/>
    <w:rsid w:val="009630EC"/>
    <w:rsid w:val="00963313"/>
    <w:rsid w:val="00963DB1"/>
    <w:rsid w:val="00971088"/>
    <w:rsid w:val="00972D8A"/>
    <w:rsid w:val="00973066"/>
    <w:rsid w:val="00973169"/>
    <w:rsid w:val="0097379D"/>
    <w:rsid w:val="00976EAE"/>
    <w:rsid w:val="009802BD"/>
    <w:rsid w:val="00982E73"/>
    <w:rsid w:val="00985514"/>
    <w:rsid w:val="00986348"/>
    <w:rsid w:val="00986680"/>
    <w:rsid w:val="00987CEF"/>
    <w:rsid w:val="00990033"/>
    <w:rsid w:val="00990CC1"/>
    <w:rsid w:val="00993C19"/>
    <w:rsid w:val="00995E1D"/>
    <w:rsid w:val="00997656"/>
    <w:rsid w:val="00997D69"/>
    <w:rsid w:val="009A7D27"/>
    <w:rsid w:val="009B0973"/>
    <w:rsid w:val="009B1016"/>
    <w:rsid w:val="009B427F"/>
    <w:rsid w:val="009B4A73"/>
    <w:rsid w:val="009B554B"/>
    <w:rsid w:val="009B6ABB"/>
    <w:rsid w:val="009B79F9"/>
    <w:rsid w:val="009C02D0"/>
    <w:rsid w:val="009C215F"/>
    <w:rsid w:val="009C21EA"/>
    <w:rsid w:val="009C2297"/>
    <w:rsid w:val="009C4CBA"/>
    <w:rsid w:val="009C4F61"/>
    <w:rsid w:val="009C69BC"/>
    <w:rsid w:val="009C6D4F"/>
    <w:rsid w:val="009C7BEF"/>
    <w:rsid w:val="009D27CA"/>
    <w:rsid w:val="009D36FD"/>
    <w:rsid w:val="009D4021"/>
    <w:rsid w:val="009D5093"/>
    <w:rsid w:val="009D5BFB"/>
    <w:rsid w:val="009D6492"/>
    <w:rsid w:val="009E116F"/>
    <w:rsid w:val="009E1205"/>
    <w:rsid w:val="009E4C21"/>
    <w:rsid w:val="009E4F2D"/>
    <w:rsid w:val="009E5DAC"/>
    <w:rsid w:val="009E6E6C"/>
    <w:rsid w:val="009E77D0"/>
    <w:rsid w:val="009F0B1A"/>
    <w:rsid w:val="009F1E33"/>
    <w:rsid w:val="009F4594"/>
    <w:rsid w:val="009F48D4"/>
    <w:rsid w:val="009F641F"/>
    <w:rsid w:val="009F6FFC"/>
    <w:rsid w:val="00A04F2F"/>
    <w:rsid w:val="00A04F64"/>
    <w:rsid w:val="00A06B88"/>
    <w:rsid w:val="00A114F4"/>
    <w:rsid w:val="00A1197E"/>
    <w:rsid w:val="00A1542A"/>
    <w:rsid w:val="00A155FA"/>
    <w:rsid w:val="00A15E1E"/>
    <w:rsid w:val="00A15F83"/>
    <w:rsid w:val="00A201A2"/>
    <w:rsid w:val="00A203B6"/>
    <w:rsid w:val="00A210A0"/>
    <w:rsid w:val="00A22A14"/>
    <w:rsid w:val="00A23FD3"/>
    <w:rsid w:val="00A26A63"/>
    <w:rsid w:val="00A32016"/>
    <w:rsid w:val="00A36176"/>
    <w:rsid w:val="00A37C0E"/>
    <w:rsid w:val="00A42C64"/>
    <w:rsid w:val="00A43788"/>
    <w:rsid w:val="00A4431B"/>
    <w:rsid w:val="00A44B34"/>
    <w:rsid w:val="00A45537"/>
    <w:rsid w:val="00A46E00"/>
    <w:rsid w:val="00A475FA"/>
    <w:rsid w:val="00A508B9"/>
    <w:rsid w:val="00A51B50"/>
    <w:rsid w:val="00A57B34"/>
    <w:rsid w:val="00A57CEF"/>
    <w:rsid w:val="00A57F2E"/>
    <w:rsid w:val="00A60848"/>
    <w:rsid w:val="00A60CA5"/>
    <w:rsid w:val="00A616D8"/>
    <w:rsid w:val="00A618A7"/>
    <w:rsid w:val="00A6249C"/>
    <w:rsid w:val="00A62A51"/>
    <w:rsid w:val="00A63520"/>
    <w:rsid w:val="00A640BA"/>
    <w:rsid w:val="00A641F7"/>
    <w:rsid w:val="00A64D1D"/>
    <w:rsid w:val="00A6555D"/>
    <w:rsid w:val="00A705A8"/>
    <w:rsid w:val="00A710A0"/>
    <w:rsid w:val="00A719CE"/>
    <w:rsid w:val="00A7227C"/>
    <w:rsid w:val="00A72287"/>
    <w:rsid w:val="00A72DAB"/>
    <w:rsid w:val="00A734FF"/>
    <w:rsid w:val="00A74851"/>
    <w:rsid w:val="00A763CB"/>
    <w:rsid w:val="00A7726B"/>
    <w:rsid w:val="00A84492"/>
    <w:rsid w:val="00A84F2D"/>
    <w:rsid w:val="00A85ED8"/>
    <w:rsid w:val="00A87EEC"/>
    <w:rsid w:val="00A90F58"/>
    <w:rsid w:val="00A93465"/>
    <w:rsid w:val="00A940B8"/>
    <w:rsid w:val="00A94D18"/>
    <w:rsid w:val="00A9581A"/>
    <w:rsid w:val="00A95D03"/>
    <w:rsid w:val="00AA092E"/>
    <w:rsid w:val="00AA51C0"/>
    <w:rsid w:val="00AA5651"/>
    <w:rsid w:val="00AA5F4B"/>
    <w:rsid w:val="00AA6CEE"/>
    <w:rsid w:val="00AB0304"/>
    <w:rsid w:val="00AB26DF"/>
    <w:rsid w:val="00AB50D3"/>
    <w:rsid w:val="00AB6ED0"/>
    <w:rsid w:val="00AC1461"/>
    <w:rsid w:val="00AC2AF5"/>
    <w:rsid w:val="00AC2C8D"/>
    <w:rsid w:val="00AC5280"/>
    <w:rsid w:val="00AC5C3C"/>
    <w:rsid w:val="00AC7034"/>
    <w:rsid w:val="00AD2C99"/>
    <w:rsid w:val="00AD5EE2"/>
    <w:rsid w:val="00AD6983"/>
    <w:rsid w:val="00AD7464"/>
    <w:rsid w:val="00AE1DF3"/>
    <w:rsid w:val="00AE688E"/>
    <w:rsid w:val="00AF276C"/>
    <w:rsid w:val="00AF4186"/>
    <w:rsid w:val="00AF71AD"/>
    <w:rsid w:val="00B01554"/>
    <w:rsid w:val="00B01D31"/>
    <w:rsid w:val="00B01EF5"/>
    <w:rsid w:val="00B02364"/>
    <w:rsid w:val="00B055B5"/>
    <w:rsid w:val="00B10C0A"/>
    <w:rsid w:val="00B10D6A"/>
    <w:rsid w:val="00B12D4A"/>
    <w:rsid w:val="00B13A27"/>
    <w:rsid w:val="00B15066"/>
    <w:rsid w:val="00B166DD"/>
    <w:rsid w:val="00B2189C"/>
    <w:rsid w:val="00B24C34"/>
    <w:rsid w:val="00B24D72"/>
    <w:rsid w:val="00B24FAC"/>
    <w:rsid w:val="00B278E4"/>
    <w:rsid w:val="00B305CF"/>
    <w:rsid w:val="00B31028"/>
    <w:rsid w:val="00B32FFE"/>
    <w:rsid w:val="00B337C3"/>
    <w:rsid w:val="00B35960"/>
    <w:rsid w:val="00B35EA9"/>
    <w:rsid w:val="00B36BEC"/>
    <w:rsid w:val="00B373BF"/>
    <w:rsid w:val="00B42BF2"/>
    <w:rsid w:val="00B4354F"/>
    <w:rsid w:val="00B43893"/>
    <w:rsid w:val="00B4391A"/>
    <w:rsid w:val="00B44240"/>
    <w:rsid w:val="00B465A0"/>
    <w:rsid w:val="00B465C3"/>
    <w:rsid w:val="00B46A68"/>
    <w:rsid w:val="00B47048"/>
    <w:rsid w:val="00B47A6F"/>
    <w:rsid w:val="00B47AB0"/>
    <w:rsid w:val="00B5095F"/>
    <w:rsid w:val="00B510AD"/>
    <w:rsid w:val="00B51B36"/>
    <w:rsid w:val="00B538A7"/>
    <w:rsid w:val="00B55993"/>
    <w:rsid w:val="00B56458"/>
    <w:rsid w:val="00B56B54"/>
    <w:rsid w:val="00B606C3"/>
    <w:rsid w:val="00B60ACC"/>
    <w:rsid w:val="00B60E44"/>
    <w:rsid w:val="00B62959"/>
    <w:rsid w:val="00B643F2"/>
    <w:rsid w:val="00B67E9B"/>
    <w:rsid w:val="00B71B03"/>
    <w:rsid w:val="00B727DF"/>
    <w:rsid w:val="00B75330"/>
    <w:rsid w:val="00B75E50"/>
    <w:rsid w:val="00B764B2"/>
    <w:rsid w:val="00B7727A"/>
    <w:rsid w:val="00B775AC"/>
    <w:rsid w:val="00B77A51"/>
    <w:rsid w:val="00B81E1B"/>
    <w:rsid w:val="00B8213C"/>
    <w:rsid w:val="00B82E3D"/>
    <w:rsid w:val="00B83CBF"/>
    <w:rsid w:val="00B8483C"/>
    <w:rsid w:val="00B8590E"/>
    <w:rsid w:val="00B85CAB"/>
    <w:rsid w:val="00B86EA4"/>
    <w:rsid w:val="00B90D7D"/>
    <w:rsid w:val="00B92250"/>
    <w:rsid w:val="00B94315"/>
    <w:rsid w:val="00B95ACC"/>
    <w:rsid w:val="00B96F63"/>
    <w:rsid w:val="00BA02F9"/>
    <w:rsid w:val="00BA0531"/>
    <w:rsid w:val="00BA0607"/>
    <w:rsid w:val="00BA06A2"/>
    <w:rsid w:val="00BA1D61"/>
    <w:rsid w:val="00BA2E2A"/>
    <w:rsid w:val="00BA3D44"/>
    <w:rsid w:val="00BA4A6D"/>
    <w:rsid w:val="00BA54CC"/>
    <w:rsid w:val="00BA6213"/>
    <w:rsid w:val="00BA7517"/>
    <w:rsid w:val="00BB52A2"/>
    <w:rsid w:val="00BB5BE5"/>
    <w:rsid w:val="00BC0906"/>
    <w:rsid w:val="00BC21F4"/>
    <w:rsid w:val="00BC3875"/>
    <w:rsid w:val="00BC40D0"/>
    <w:rsid w:val="00BC7D32"/>
    <w:rsid w:val="00BD3024"/>
    <w:rsid w:val="00BD3028"/>
    <w:rsid w:val="00BD3889"/>
    <w:rsid w:val="00BD39F3"/>
    <w:rsid w:val="00BD3EEA"/>
    <w:rsid w:val="00BD4804"/>
    <w:rsid w:val="00BE0C1D"/>
    <w:rsid w:val="00BE491E"/>
    <w:rsid w:val="00BE5793"/>
    <w:rsid w:val="00BE71AD"/>
    <w:rsid w:val="00BF001A"/>
    <w:rsid w:val="00BF061D"/>
    <w:rsid w:val="00BF19B8"/>
    <w:rsid w:val="00BF1F57"/>
    <w:rsid w:val="00BF4DAA"/>
    <w:rsid w:val="00BF5AFE"/>
    <w:rsid w:val="00BF600E"/>
    <w:rsid w:val="00BF6A09"/>
    <w:rsid w:val="00C01775"/>
    <w:rsid w:val="00C02303"/>
    <w:rsid w:val="00C02F40"/>
    <w:rsid w:val="00C04FBB"/>
    <w:rsid w:val="00C107AC"/>
    <w:rsid w:val="00C11028"/>
    <w:rsid w:val="00C11F26"/>
    <w:rsid w:val="00C12C9F"/>
    <w:rsid w:val="00C13420"/>
    <w:rsid w:val="00C13D04"/>
    <w:rsid w:val="00C13E99"/>
    <w:rsid w:val="00C14B4C"/>
    <w:rsid w:val="00C21BC4"/>
    <w:rsid w:val="00C226ED"/>
    <w:rsid w:val="00C22B45"/>
    <w:rsid w:val="00C23C66"/>
    <w:rsid w:val="00C23F02"/>
    <w:rsid w:val="00C2432E"/>
    <w:rsid w:val="00C25D2A"/>
    <w:rsid w:val="00C25D9A"/>
    <w:rsid w:val="00C27E22"/>
    <w:rsid w:val="00C311C6"/>
    <w:rsid w:val="00C314CC"/>
    <w:rsid w:val="00C31777"/>
    <w:rsid w:val="00C31D05"/>
    <w:rsid w:val="00C3277E"/>
    <w:rsid w:val="00C32D0B"/>
    <w:rsid w:val="00C334AD"/>
    <w:rsid w:val="00C35D46"/>
    <w:rsid w:val="00C36AAC"/>
    <w:rsid w:val="00C37350"/>
    <w:rsid w:val="00C37E3B"/>
    <w:rsid w:val="00C407DF"/>
    <w:rsid w:val="00C41D20"/>
    <w:rsid w:val="00C42599"/>
    <w:rsid w:val="00C43356"/>
    <w:rsid w:val="00C449E9"/>
    <w:rsid w:val="00C50415"/>
    <w:rsid w:val="00C53418"/>
    <w:rsid w:val="00C53EA0"/>
    <w:rsid w:val="00C53FC3"/>
    <w:rsid w:val="00C57C71"/>
    <w:rsid w:val="00C67C8B"/>
    <w:rsid w:val="00C700F9"/>
    <w:rsid w:val="00C70C6D"/>
    <w:rsid w:val="00C711CB"/>
    <w:rsid w:val="00C712A3"/>
    <w:rsid w:val="00C83CD8"/>
    <w:rsid w:val="00C86BA5"/>
    <w:rsid w:val="00C87168"/>
    <w:rsid w:val="00C91EB6"/>
    <w:rsid w:val="00C92C9D"/>
    <w:rsid w:val="00C93A84"/>
    <w:rsid w:val="00C97240"/>
    <w:rsid w:val="00CA0549"/>
    <w:rsid w:val="00CA367D"/>
    <w:rsid w:val="00CA36DC"/>
    <w:rsid w:val="00CA45E8"/>
    <w:rsid w:val="00CA4D8E"/>
    <w:rsid w:val="00CA5D87"/>
    <w:rsid w:val="00CA7882"/>
    <w:rsid w:val="00CB1DA1"/>
    <w:rsid w:val="00CB2753"/>
    <w:rsid w:val="00CB30A7"/>
    <w:rsid w:val="00CB7FF4"/>
    <w:rsid w:val="00CC0680"/>
    <w:rsid w:val="00CC248F"/>
    <w:rsid w:val="00CC269E"/>
    <w:rsid w:val="00CC2FF4"/>
    <w:rsid w:val="00CC3072"/>
    <w:rsid w:val="00CC4F75"/>
    <w:rsid w:val="00CD14E1"/>
    <w:rsid w:val="00CD1F8D"/>
    <w:rsid w:val="00CD24C3"/>
    <w:rsid w:val="00CD290F"/>
    <w:rsid w:val="00CD2A12"/>
    <w:rsid w:val="00CD3284"/>
    <w:rsid w:val="00CD4123"/>
    <w:rsid w:val="00CD5E28"/>
    <w:rsid w:val="00CE0115"/>
    <w:rsid w:val="00CE023F"/>
    <w:rsid w:val="00CE26AB"/>
    <w:rsid w:val="00CE2717"/>
    <w:rsid w:val="00CE29C7"/>
    <w:rsid w:val="00CF048E"/>
    <w:rsid w:val="00CF0C4F"/>
    <w:rsid w:val="00CF154B"/>
    <w:rsid w:val="00CF2CB7"/>
    <w:rsid w:val="00CF4EB1"/>
    <w:rsid w:val="00CF53BF"/>
    <w:rsid w:val="00CF7BCB"/>
    <w:rsid w:val="00CF7F94"/>
    <w:rsid w:val="00D00ACD"/>
    <w:rsid w:val="00D01471"/>
    <w:rsid w:val="00D01EAF"/>
    <w:rsid w:val="00D02BF3"/>
    <w:rsid w:val="00D02FD1"/>
    <w:rsid w:val="00D03A03"/>
    <w:rsid w:val="00D07585"/>
    <w:rsid w:val="00D11B43"/>
    <w:rsid w:val="00D12216"/>
    <w:rsid w:val="00D1366D"/>
    <w:rsid w:val="00D13C10"/>
    <w:rsid w:val="00D15733"/>
    <w:rsid w:val="00D170B8"/>
    <w:rsid w:val="00D2019F"/>
    <w:rsid w:val="00D2285D"/>
    <w:rsid w:val="00D23568"/>
    <w:rsid w:val="00D2667F"/>
    <w:rsid w:val="00D27054"/>
    <w:rsid w:val="00D30EE5"/>
    <w:rsid w:val="00D335CE"/>
    <w:rsid w:val="00D33E48"/>
    <w:rsid w:val="00D35C32"/>
    <w:rsid w:val="00D36179"/>
    <w:rsid w:val="00D3638B"/>
    <w:rsid w:val="00D37F11"/>
    <w:rsid w:val="00D43DBB"/>
    <w:rsid w:val="00D459ED"/>
    <w:rsid w:val="00D46E9A"/>
    <w:rsid w:val="00D47521"/>
    <w:rsid w:val="00D511A1"/>
    <w:rsid w:val="00D51280"/>
    <w:rsid w:val="00D55624"/>
    <w:rsid w:val="00D605F6"/>
    <w:rsid w:val="00D6198D"/>
    <w:rsid w:val="00D62A7D"/>
    <w:rsid w:val="00D62F62"/>
    <w:rsid w:val="00D63274"/>
    <w:rsid w:val="00D64632"/>
    <w:rsid w:val="00D65451"/>
    <w:rsid w:val="00D65903"/>
    <w:rsid w:val="00D6635C"/>
    <w:rsid w:val="00D66AAA"/>
    <w:rsid w:val="00D71A71"/>
    <w:rsid w:val="00D72E27"/>
    <w:rsid w:val="00D72EB3"/>
    <w:rsid w:val="00D75259"/>
    <w:rsid w:val="00D76011"/>
    <w:rsid w:val="00D82480"/>
    <w:rsid w:val="00D836B4"/>
    <w:rsid w:val="00D84618"/>
    <w:rsid w:val="00D8489A"/>
    <w:rsid w:val="00D85205"/>
    <w:rsid w:val="00D854E7"/>
    <w:rsid w:val="00D863B5"/>
    <w:rsid w:val="00D86D72"/>
    <w:rsid w:val="00D878D9"/>
    <w:rsid w:val="00D87E46"/>
    <w:rsid w:val="00D87F57"/>
    <w:rsid w:val="00D90C1A"/>
    <w:rsid w:val="00D91412"/>
    <w:rsid w:val="00D9160C"/>
    <w:rsid w:val="00D96561"/>
    <w:rsid w:val="00D96B14"/>
    <w:rsid w:val="00DA0F5B"/>
    <w:rsid w:val="00DA43A0"/>
    <w:rsid w:val="00DA4AC8"/>
    <w:rsid w:val="00DA74C5"/>
    <w:rsid w:val="00DB0F3C"/>
    <w:rsid w:val="00DB191B"/>
    <w:rsid w:val="00DB231A"/>
    <w:rsid w:val="00DB39CA"/>
    <w:rsid w:val="00DB6298"/>
    <w:rsid w:val="00DB64EF"/>
    <w:rsid w:val="00DB69B3"/>
    <w:rsid w:val="00DB750F"/>
    <w:rsid w:val="00DB7C3E"/>
    <w:rsid w:val="00DC1A51"/>
    <w:rsid w:val="00DC2411"/>
    <w:rsid w:val="00DC52D6"/>
    <w:rsid w:val="00DC5A2B"/>
    <w:rsid w:val="00DD0102"/>
    <w:rsid w:val="00DD0D76"/>
    <w:rsid w:val="00DD27E3"/>
    <w:rsid w:val="00DD347D"/>
    <w:rsid w:val="00DD6DC3"/>
    <w:rsid w:val="00DE00A2"/>
    <w:rsid w:val="00DE4B2C"/>
    <w:rsid w:val="00DE6437"/>
    <w:rsid w:val="00DE7452"/>
    <w:rsid w:val="00DE78B8"/>
    <w:rsid w:val="00DF032A"/>
    <w:rsid w:val="00DF04A0"/>
    <w:rsid w:val="00DF0938"/>
    <w:rsid w:val="00DF2A0A"/>
    <w:rsid w:val="00DF5384"/>
    <w:rsid w:val="00E00155"/>
    <w:rsid w:val="00E051E5"/>
    <w:rsid w:val="00E06AEF"/>
    <w:rsid w:val="00E11960"/>
    <w:rsid w:val="00E148B2"/>
    <w:rsid w:val="00E16437"/>
    <w:rsid w:val="00E21F16"/>
    <w:rsid w:val="00E229D5"/>
    <w:rsid w:val="00E22B1D"/>
    <w:rsid w:val="00E2354F"/>
    <w:rsid w:val="00E23A0A"/>
    <w:rsid w:val="00E25019"/>
    <w:rsid w:val="00E25BA5"/>
    <w:rsid w:val="00E30497"/>
    <w:rsid w:val="00E3147D"/>
    <w:rsid w:val="00E3213B"/>
    <w:rsid w:val="00E324D2"/>
    <w:rsid w:val="00E3280F"/>
    <w:rsid w:val="00E3464B"/>
    <w:rsid w:val="00E376E6"/>
    <w:rsid w:val="00E40DFF"/>
    <w:rsid w:val="00E42D9B"/>
    <w:rsid w:val="00E4414A"/>
    <w:rsid w:val="00E44937"/>
    <w:rsid w:val="00E45755"/>
    <w:rsid w:val="00E457AD"/>
    <w:rsid w:val="00E50C93"/>
    <w:rsid w:val="00E52EDB"/>
    <w:rsid w:val="00E560F7"/>
    <w:rsid w:val="00E57E31"/>
    <w:rsid w:val="00E6169C"/>
    <w:rsid w:val="00E63317"/>
    <w:rsid w:val="00E63BD5"/>
    <w:rsid w:val="00E66A79"/>
    <w:rsid w:val="00E66D88"/>
    <w:rsid w:val="00E6702D"/>
    <w:rsid w:val="00E73BE1"/>
    <w:rsid w:val="00E74A82"/>
    <w:rsid w:val="00E74EFD"/>
    <w:rsid w:val="00E75ECC"/>
    <w:rsid w:val="00E763BA"/>
    <w:rsid w:val="00E81510"/>
    <w:rsid w:val="00E851A7"/>
    <w:rsid w:val="00E85316"/>
    <w:rsid w:val="00E872F6"/>
    <w:rsid w:val="00E873C1"/>
    <w:rsid w:val="00E9010B"/>
    <w:rsid w:val="00E9117C"/>
    <w:rsid w:val="00E91535"/>
    <w:rsid w:val="00E918A5"/>
    <w:rsid w:val="00E92439"/>
    <w:rsid w:val="00E93577"/>
    <w:rsid w:val="00E94288"/>
    <w:rsid w:val="00E97B15"/>
    <w:rsid w:val="00EA1FB8"/>
    <w:rsid w:val="00EA3495"/>
    <w:rsid w:val="00EA3896"/>
    <w:rsid w:val="00EA4180"/>
    <w:rsid w:val="00EA4A66"/>
    <w:rsid w:val="00EA7B5F"/>
    <w:rsid w:val="00EA7B97"/>
    <w:rsid w:val="00EA7D66"/>
    <w:rsid w:val="00EB403C"/>
    <w:rsid w:val="00EB4882"/>
    <w:rsid w:val="00EB4D73"/>
    <w:rsid w:val="00EB51F0"/>
    <w:rsid w:val="00EB6C07"/>
    <w:rsid w:val="00EB6C4E"/>
    <w:rsid w:val="00EC2645"/>
    <w:rsid w:val="00EC6F3B"/>
    <w:rsid w:val="00ED139C"/>
    <w:rsid w:val="00ED1BDC"/>
    <w:rsid w:val="00ED1FC4"/>
    <w:rsid w:val="00ED7AD2"/>
    <w:rsid w:val="00ED7D6C"/>
    <w:rsid w:val="00EE2485"/>
    <w:rsid w:val="00EE4514"/>
    <w:rsid w:val="00EE5873"/>
    <w:rsid w:val="00EF30DE"/>
    <w:rsid w:val="00EF34BF"/>
    <w:rsid w:val="00EF6A70"/>
    <w:rsid w:val="00EF6DBC"/>
    <w:rsid w:val="00F02248"/>
    <w:rsid w:val="00F023E2"/>
    <w:rsid w:val="00F02C10"/>
    <w:rsid w:val="00F03738"/>
    <w:rsid w:val="00F0530D"/>
    <w:rsid w:val="00F07283"/>
    <w:rsid w:val="00F104D4"/>
    <w:rsid w:val="00F115ED"/>
    <w:rsid w:val="00F11F63"/>
    <w:rsid w:val="00F1359A"/>
    <w:rsid w:val="00F13EBE"/>
    <w:rsid w:val="00F145C9"/>
    <w:rsid w:val="00F14A29"/>
    <w:rsid w:val="00F157A3"/>
    <w:rsid w:val="00F17FF8"/>
    <w:rsid w:val="00F20AC9"/>
    <w:rsid w:val="00F21574"/>
    <w:rsid w:val="00F22156"/>
    <w:rsid w:val="00F23D75"/>
    <w:rsid w:val="00F23F60"/>
    <w:rsid w:val="00F260BD"/>
    <w:rsid w:val="00F2639A"/>
    <w:rsid w:val="00F26D77"/>
    <w:rsid w:val="00F31625"/>
    <w:rsid w:val="00F34724"/>
    <w:rsid w:val="00F34C3E"/>
    <w:rsid w:val="00F35D1B"/>
    <w:rsid w:val="00F37535"/>
    <w:rsid w:val="00F41F28"/>
    <w:rsid w:val="00F4256C"/>
    <w:rsid w:val="00F504BC"/>
    <w:rsid w:val="00F50B4C"/>
    <w:rsid w:val="00F51109"/>
    <w:rsid w:val="00F51977"/>
    <w:rsid w:val="00F53BEB"/>
    <w:rsid w:val="00F5469F"/>
    <w:rsid w:val="00F55F67"/>
    <w:rsid w:val="00F617DB"/>
    <w:rsid w:val="00F655B9"/>
    <w:rsid w:val="00F65B36"/>
    <w:rsid w:val="00F66637"/>
    <w:rsid w:val="00F66B80"/>
    <w:rsid w:val="00F725E2"/>
    <w:rsid w:val="00F75E03"/>
    <w:rsid w:val="00F76B31"/>
    <w:rsid w:val="00F82DF9"/>
    <w:rsid w:val="00F909FB"/>
    <w:rsid w:val="00F93A4A"/>
    <w:rsid w:val="00F94139"/>
    <w:rsid w:val="00F953C4"/>
    <w:rsid w:val="00F969E6"/>
    <w:rsid w:val="00F97C05"/>
    <w:rsid w:val="00FA1CB9"/>
    <w:rsid w:val="00FA2604"/>
    <w:rsid w:val="00FA2717"/>
    <w:rsid w:val="00FA3AD8"/>
    <w:rsid w:val="00FA77A3"/>
    <w:rsid w:val="00FB0A98"/>
    <w:rsid w:val="00FB214E"/>
    <w:rsid w:val="00FB38C6"/>
    <w:rsid w:val="00FB46E7"/>
    <w:rsid w:val="00FB7248"/>
    <w:rsid w:val="00FC011B"/>
    <w:rsid w:val="00FC0D69"/>
    <w:rsid w:val="00FC18A2"/>
    <w:rsid w:val="00FC1C9B"/>
    <w:rsid w:val="00FC60AE"/>
    <w:rsid w:val="00FC6E4B"/>
    <w:rsid w:val="00FC79AD"/>
    <w:rsid w:val="00FD0ACF"/>
    <w:rsid w:val="00FD0D95"/>
    <w:rsid w:val="00FD4053"/>
    <w:rsid w:val="00FD4496"/>
    <w:rsid w:val="00FD7407"/>
    <w:rsid w:val="00FD747A"/>
    <w:rsid w:val="00FD7D54"/>
    <w:rsid w:val="00FE11E5"/>
    <w:rsid w:val="00FE2CD2"/>
    <w:rsid w:val="00FE4019"/>
    <w:rsid w:val="00FE51FF"/>
    <w:rsid w:val="00FF18E5"/>
    <w:rsid w:val="00FF399F"/>
    <w:rsid w:val="00FF3DBC"/>
    <w:rsid w:val="00FF4B3A"/>
    <w:rsid w:val="00FF655D"/>
    <w:rsid w:val="00FF6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DC462"/>
  <w15:chartTrackingRefBased/>
  <w15:docId w15:val="{202ED7EC-5CD1-4685-83D7-D384ADCA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1D4"/>
    <w:rPr>
      <w:rFonts w:ascii="Arial" w:hAnsi="Arial"/>
      <w:sz w:val="24"/>
    </w:rPr>
  </w:style>
  <w:style w:type="paragraph" w:styleId="Heading1">
    <w:name w:val="heading 1"/>
    <w:basedOn w:val="Normal"/>
    <w:next w:val="Normal"/>
    <w:link w:val="Heading1Char"/>
    <w:qFormat/>
    <w:rsid w:val="00D62F6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62F62"/>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F62"/>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D62F62"/>
    <w:rPr>
      <w:rFonts w:ascii="Arial" w:eastAsiaTheme="majorEastAsia" w:hAnsi="Arial" w:cstheme="majorBidi"/>
      <w:sz w:val="24"/>
      <w:szCs w:val="26"/>
    </w:rPr>
  </w:style>
  <w:style w:type="paragraph" w:styleId="TOCHeading">
    <w:name w:val="TOC Heading"/>
    <w:basedOn w:val="Heading1"/>
    <w:next w:val="Normal"/>
    <w:uiPriority w:val="39"/>
    <w:unhideWhenUsed/>
    <w:qFormat/>
    <w:rsid w:val="007221D4"/>
    <w:pPr>
      <w:outlineLvl w:val="9"/>
    </w:pPr>
  </w:style>
  <w:style w:type="paragraph" w:styleId="Header">
    <w:name w:val="header"/>
    <w:basedOn w:val="Normal"/>
    <w:link w:val="HeaderChar"/>
    <w:unhideWhenUsed/>
    <w:rsid w:val="007221D4"/>
    <w:pPr>
      <w:tabs>
        <w:tab w:val="center" w:pos="4680"/>
        <w:tab w:val="right" w:pos="9360"/>
      </w:tabs>
      <w:spacing w:after="0" w:line="240" w:lineRule="auto"/>
    </w:pPr>
  </w:style>
  <w:style w:type="character" w:customStyle="1" w:styleId="HeaderChar">
    <w:name w:val="Header Char"/>
    <w:basedOn w:val="DefaultParagraphFont"/>
    <w:link w:val="Header"/>
    <w:rsid w:val="007221D4"/>
  </w:style>
  <w:style w:type="paragraph" w:styleId="Footer">
    <w:name w:val="footer"/>
    <w:basedOn w:val="Normal"/>
    <w:link w:val="FooterChar"/>
    <w:uiPriority w:val="99"/>
    <w:unhideWhenUsed/>
    <w:rsid w:val="00722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1D4"/>
  </w:style>
  <w:style w:type="paragraph" w:styleId="ListParagraph">
    <w:name w:val="List Paragraph"/>
    <w:aliases w:val="List bullets,Bullet,b1,NFP GP Bulleted List,Recommendation,List Paragraph1,Bullet list,List Paragraph11,L,Bullet point,List Paragraph Number,bullet point list,List items,CV text,Dot pt,F5 List Paragraph,FooterText,List Paragraph111,b,列出段"/>
    <w:basedOn w:val="Normal"/>
    <w:link w:val="ListParagraphChar"/>
    <w:uiPriority w:val="34"/>
    <w:qFormat/>
    <w:rsid w:val="007221D4"/>
    <w:pPr>
      <w:ind w:left="720"/>
      <w:contextualSpacing/>
    </w:pPr>
  </w:style>
  <w:style w:type="character" w:styleId="Hyperlink">
    <w:name w:val="Hyperlink"/>
    <w:basedOn w:val="DefaultParagraphFont"/>
    <w:uiPriority w:val="99"/>
    <w:unhideWhenUsed/>
    <w:rsid w:val="007221D4"/>
    <w:rPr>
      <w:color w:val="0563C1" w:themeColor="hyperlink"/>
      <w:u w:val="single"/>
    </w:rPr>
  </w:style>
  <w:style w:type="character" w:styleId="UnresolvedMention">
    <w:name w:val="Unresolved Mention"/>
    <w:basedOn w:val="DefaultParagraphFont"/>
    <w:uiPriority w:val="99"/>
    <w:semiHidden/>
    <w:unhideWhenUsed/>
    <w:rsid w:val="007221D4"/>
    <w:rPr>
      <w:color w:val="605E5C"/>
      <w:shd w:val="clear" w:color="auto" w:fill="E1DFDD"/>
    </w:rPr>
  </w:style>
  <w:style w:type="table" w:styleId="TableGrid">
    <w:name w:val="Table Grid"/>
    <w:basedOn w:val="TableNormal"/>
    <w:uiPriority w:val="39"/>
    <w:rsid w:val="0072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62F6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71B03"/>
    <w:pPr>
      <w:tabs>
        <w:tab w:val="left" w:pos="660"/>
        <w:tab w:val="right" w:leader="dot" w:pos="9016"/>
      </w:tabs>
      <w:spacing w:after="100"/>
      <w:jc w:val="right"/>
    </w:pPr>
  </w:style>
  <w:style w:type="paragraph" w:styleId="TOC2">
    <w:name w:val="toc 2"/>
    <w:basedOn w:val="Normal"/>
    <w:next w:val="Normal"/>
    <w:autoRedefine/>
    <w:uiPriority w:val="39"/>
    <w:unhideWhenUsed/>
    <w:rsid w:val="00D62F62"/>
    <w:pPr>
      <w:spacing w:after="100"/>
      <w:ind w:left="240"/>
    </w:pPr>
  </w:style>
  <w:style w:type="table" w:customStyle="1" w:styleId="TableGrid1">
    <w:name w:val="Table Grid1"/>
    <w:basedOn w:val="TableNormal"/>
    <w:next w:val="TableGrid"/>
    <w:uiPriority w:val="59"/>
    <w:rsid w:val="006771BF"/>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3495"/>
    <w:pPr>
      <w:autoSpaceDE w:val="0"/>
      <w:autoSpaceDN w:val="0"/>
      <w:adjustRightInd w:val="0"/>
      <w:spacing w:after="0" w:line="240" w:lineRule="auto"/>
    </w:pPr>
    <w:rPr>
      <w:rFonts w:ascii="Arial" w:hAnsi="Arial" w:cs="Arial"/>
      <w:color w:val="000000"/>
      <w:sz w:val="24"/>
      <w:szCs w:val="24"/>
    </w:rPr>
  </w:style>
  <w:style w:type="paragraph" w:customStyle="1" w:styleId="Note">
    <w:name w:val="Note"/>
    <w:basedOn w:val="Normal"/>
    <w:link w:val="NoteChar"/>
    <w:qFormat/>
    <w:rsid w:val="00725A17"/>
    <w:pPr>
      <w:tabs>
        <w:tab w:val="left" w:pos="851"/>
      </w:tabs>
      <w:spacing w:before="120" w:after="120" w:line="240" w:lineRule="auto"/>
      <w:ind w:left="851" w:hanging="851"/>
    </w:pPr>
    <w:rPr>
      <w:rFonts w:ascii="Calibri" w:eastAsia="Times New Roman" w:hAnsi="Calibri" w:cs="Arial"/>
      <w:i/>
      <w:sz w:val="22"/>
      <w:szCs w:val="20"/>
      <w:lang w:val="en-AU" w:eastAsia="en-AU"/>
    </w:rPr>
  </w:style>
  <w:style w:type="character" w:customStyle="1" w:styleId="NoteChar">
    <w:name w:val="Note Char"/>
    <w:basedOn w:val="DefaultParagraphFont"/>
    <w:link w:val="Note"/>
    <w:rsid w:val="00725A17"/>
    <w:rPr>
      <w:rFonts w:ascii="Calibri" w:eastAsia="Times New Roman" w:hAnsi="Calibri" w:cs="Arial"/>
      <w:i/>
      <w:szCs w:val="20"/>
      <w:lang w:val="en-AU" w:eastAsia="en-AU"/>
    </w:rPr>
  </w:style>
  <w:style w:type="paragraph" w:styleId="NoSpacing">
    <w:name w:val="No Spacing"/>
    <w:uiPriority w:val="1"/>
    <w:qFormat/>
    <w:rsid w:val="003C7BE1"/>
    <w:pPr>
      <w:spacing w:after="0" w:line="240" w:lineRule="auto"/>
    </w:pPr>
    <w:rPr>
      <w:rFonts w:ascii="Arial" w:hAnsi="Arial"/>
      <w:sz w:val="24"/>
    </w:rPr>
  </w:style>
  <w:style w:type="paragraph" w:styleId="NormalWeb">
    <w:name w:val="Normal (Web)"/>
    <w:basedOn w:val="Normal"/>
    <w:uiPriority w:val="99"/>
    <w:unhideWhenUsed/>
    <w:rsid w:val="00DC1A51"/>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rvts6">
    <w:name w:val="rvts6"/>
    <w:basedOn w:val="DefaultParagraphFont"/>
    <w:rsid w:val="00A04F64"/>
  </w:style>
  <w:style w:type="character" w:styleId="FollowedHyperlink">
    <w:name w:val="FollowedHyperlink"/>
    <w:basedOn w:val="DefaultParagraphFont"/>
    <w:uiPriority w:val="99"/>
    <w:semiHidden/>
    <w:unhideWhenUsed/>
    <w:rsid w:val="00C449E9"/>
    <w:rPr>
      <w:color w:val="800080"/>
      <w:u w:val="single"/>
    </w:rPr>
  </w:style>
  <w:style w:type="paragraph" w:customStyle="1" w:styleId="msonormal0">
    <w:name w:val="msonormal"/>
    <w:basedOn w:val="Normal"/>
    <w:rsid w:val="00C449E9"/>
    <w:pPr>
      <w:spacing w:before="100" w:beforeAutospacing="1" w:after="100" w:afterAutospacing="1" w:line="240" w:lineRule="auto"/>
    </w:pPr>
    <w:rPr>
      <w:rFonts w:ascii="Times New Roman" w:eastAsia="Times New Roman" w:hAnsi="Times New Roman" w:cs="Times New Roman"/>
      <w:szCs w:val="24"/>
    </w:rPr>
  </w:style>
  <w:style w:type="paragraph" w:customStyle="1" w:styleId="xl106">
    <w:name w:val="xl106"/>
    <w:basedOn w:val="Normal"/>
    <w:rsid w:val="00C449E9"/>
    <w:pPr>
      <w:spacing w:before="100" w:beforeAutospacing="1" w:after="100" w:afterAutospacing="1" w:line="240" w:lineRule="auto"/>
    </w:pPr>
    <w:rPr>
      <w:rFonts w:eastAsia="Times New Roman" w:cs="Arial"/>
      <w:sz w:val="22"/>
    </w:rPr>
  </w:style>
  <w:style w:type="paragraph" w:customStyle="1" w:styleId="xl107">
    <w:name w:val="xl107"/>
    <w:basedOn w:val="Normal"/>
    <w:rsid w:val="00C449E9"/>
    <w:pPr>
      <w:spacing w:before="100" w:beforeAutospacing="1" w:after="100" w:afterAutospacing="1" w:line="240" w:lineRule="auto"/>
    </w:pPr>
    <w:rPr>
      <w:rFonts w:eastAsia="Times New Roman" w:cs="Arial"/>
      <w:b/>
      <w:bCs/>
      <w:szCs w:val="24"/>
    </w:rPr>
  </w:style>
  <w:style w:type="paragraph" w:customStyle="1" w:styleId="xl108">
    <w:name w:val="xl108"/>
    <w:basedOn w:val="Normal"/>
    <w:rsid w:val="00C449E9"/>
    <w:pPr>
      <w:spacing w:before="100" w:beforeAutospacing="1" w:after="100" w:afterAutospacing="1" w:line="240" w:lineRule="auto"/>
    </w:pPr>
    <w:rPr>
      <w:rFonts w:eastAsia="Times New Roman" w:cs="Arial"/>
      <w:b/>
      <w:bCs/>
      <w:szCs w:val="24"/>
    </w:rPr>
  </w:style>
  <w:style w:type="paragraph" w:customStyle="1" w:styleId="xl109">
    <w:name w:val="xl109"/>
    <w:basedOn w:val="Normal"/>
    <w:rsid w:val="00C449E9"/>
    <w:pPr>
      <w:spacing w:before="100" w:beforeAutospacing="1" w:after="100" w:afterAutospacing="1" w:line="240" w:lineRule="auto"/>
    </w:pPr>
    <w:rPr>
      <w:rFonts w:eastAsia="Times New Roman" w:cs="Arial"/>
      <w:b/>
      <w:bCs/>
      <w:i/>
      <w:iCs/>
      <w:szCs w:val="24"/>
    </w:rPr>
  </w:style>
  <w:style w:type="paragraph" w:customStyle="1" w:styleId="xl110">
    <w:name w:val="xl110"/>
    <w:basedOn w:val="Normal"/>
    <w:rsid w:val="00C449E9"/>
    <w:pPr>
      <w:spacing w:before="100" w:beforeAutospacing="1" w:after="100" w:afterAutospacing="1" w:line="240" w:lineRule="auto"/>
    </w:pPr>
    <w:rPr>
      <w:rFonts w:eastAsia="Times New Roman" w:cs="Arial"/>
      <w:szCs w:val="24"/>
    </w:rPr>
  </w:style>
  <w:style w:type="paragraph" w:customStyle="1" w:styleId="xl111">
    <w:name w:val="xl111"/>
    <w:basedOn w:val="Normal"/>
    <w:rsid w:val="00C449E9"/>
    <w:pPr>
      <w:pBdr>
        <w:left w:val="single" w:sz="4" w:space="0" w:color="auto"/>
      </w:pBdr>
      <w:spacing w:before="100" w:beforeAutospacing="1" w:after="100" w:afterAutospacing="1" w:line="240" w:lineRule="auto"/>
    </w:pPr>
    <w:rPr>
      <w:rFonts w:eastAsia="Times New Roman" w:cs="Arial"/>
      <w:b/>
      <w:bCs/>
      <w:szCs w:val="24"/>
    </w:rPr>
  </w:style>
  <w:style w:type="paragraph" w:customStyle="1" w:styleId="xl112">
    <w:name w:val="xl112"/>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14">
    <w:name w:val="xl114"/>
    <w:basedOn w:val="Normal"/>
    <w:rsid w:val="00C449E9"/>
    <w:pPr>
      <w:pBdr>
        <w:right w:val="single" w:sz="4" w:space="0" w:color="auto"/>
      </w:pBdr>
      <w:spacing w:before="100" w:beforeAutospacing="1" w:after="100" w:afterAutospacing="1" w:line="240" w:lineRule="auto"/>
    </w:pPr>
    <w:rPr>
      <w:rFonts w:eastAsia="Times New Roman" w:cs="Arial"/>
      <w:szCs w:val="24"/>
    </w:rPr>
  </w:style>
  <w:style w:type="paragraph" w:customStyle="1" w:styleId="xl115">
    <w:name w:val="xl115"/>
    <w:basedOn w:val="Normal"/>
    <w:rsid w:val="00C449E9"/>
    <w:pPr>
      <w:spacing w:before="100" w:beforeAutospacing="1" w:after="100" w:afterAutospacing="1" w:line="240" w:lineRule="auto"/>
    </w:pPr>
    <w:rPr>
      <w:rFonts w:eastAsia="Times New Roman" w:cs="Arial"/>
      <w:szCs w:val="24"/>
    </w:rPr>
  </w:style>
  <w:style w:type="paragraph" w:customStyle="1" w:styleId="xl116">
    <w:name w:val="xl116"/>
    <w:basedOn w:val="Normal"/>
    <w:rsid w:val="00C449E9"/>
    <w:pPr>
      <w:spacing w:before="100" w:beforeAutospacing="1" w:after="100" w:afterAutospacing="1" w:line="240" w:lineRule="auto"/>
      <w:jc w:val="center"/>
    </w:pPr>
    <w:rPr>
      <w:rFonts w:eastAsia="Times New Roman" w:cs="Arial"/>
      <w:b/>
      <w:bCs/>
      <w:szCs w:val="24"/>
    </w:rPr>
  </w:style>
  <w:style w:type="paragraph" w:customStyle="1" w:styleId="xl117">
    <w:name w:val="xl117"/>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18">
    <w:name w:val="xl118"/>
    <w:basedOn w:val="Normal"/>
    <w:rsid w:val="00C449E9"/>
    <w:pPr>
      <w:pBdr>
        <w:right w:val="single" w:sz="4" w:space="0" w:color="auto"/>
      </w:pBdr>
      <w:spacing w:before="100" w:beforeAutospacing="1" w:after="100" w:afterAutospacing="1" w:line="240" w:lineRule="auto"/>
    </w:pPr>
    <w:rPr>
      <w:rFonts w:eastAsia="Times New Roman" w:cs="Arial"/>
      <w:szCs w:val="24"/>
    </w:rPr>
  </w:style>
  <w:style w:type="paragraph" w:customStyle="1" w:styleId="xl119">
    <w:name w:val="xl119"/>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0">
    <w:name w:val="xl120"/>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1">
    <w:name w:val="xl121"/>
    <w:basedOn w:val="Normal"/>
    <w:rsid w:val="00C449E9"/>
    <w:pPr>
      <w:spacing w:before="100" w:beforeAutospacing="1" w:after="100" w:afterAutospacing="1" w:line="240" w:lineRule="auto"/>
    </w:pPr>
    <w:rPr>
      <w:rFonts w:eastAsia="Times New Roman" w:cs="Arial"/>
      <w:sz w:val="22"/>
    </w:rPr>
  </w:style>
  <w:style w:type="paragraph" w:customStyle="1" w:styleId="xl122">
    <w:name w:val="xl122"/>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3">
    <w:name w:val="xl123"/>
    <w:basedOn w:val="Normal"/>
    <w:rsid w:val="00C449E9"/>
    <w:pPr>
      <w:pBdr>
        <w:right w:val="single" w:sz="4" w:space="0" w:color="auto"/>
      </w:pBdr>
      <w:spacing w:before="100" w:beforeAutospacing="1" w:after="100" w:afterAutospacing="1" w:line="240" w:lineRule="auto"/>
    </w:pPr>
    <w:rPr>
      <w:rFonts w:eastAsia="Times New Roman" w:cs="Arial"/>
      <w:sz w:val="22"/>
    </w:rPr>
  </w:style>
  <w:style w:type="paragraph" w:customStyle="1" w:styleId="xl124">
    <w:name w:val="xl124"/>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5">
    <w:name w:val="xl125"/>
    <w:basedOn w:val="Normal"/>
    <w:rsid w:val="00C449E9"/>
    <w:pPr>
      <w:pBdr>
        <w:right w:val="single" w:sz="4" w:space="0" w:color="auto"/>
      </w:pBdr>
      <w:spacing w:before="100" w:beforeAutospacing="1" w:after="100" w:afterAutospacing="1" w:line="240" w:lineRule="auto"/>
    </w:pPr>
    <w:rPr>
      <w:rFonts w:eastAsia="Times New Roman" w:cs="Arial"/>
      <w:sz w:val="22"/>
    </w:rPr>
  </w:style>
  <w:style w:type="paragraph" w:customStyle="1" w:styleId="xl126">
    <w:name w:val="xl126"/>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7">
    <w:name w:val="xl127"/>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8">
    <w:name w:val="xl128"/>
    <w:basedOn w:val="Normal"/>
    <w:rsid w:val="00C449E9"/>
    <w:pPr>
      <w:spacing w:before="100" w:beforeAutospacing="1" w:after="100" w:afterAutospacing="1" w:line="240" w:lineRule="auto"/>
    </w:pPr>
    <w:rPr>
      <w:rFonts w:eastAsia="Times New Roman" w:cs="Arial"/>
      <w:szCs w:val="24"/>
    </w:rPr>
  </w:style>
  <w:style w:type="paragraph" w:customStyle="1" w:styleId="xl129">
    <w:name w:val="xl129"/>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130">
    <w:name w:val="xl130"/>
    <w:basedOn w:val="Normal"/>
    <w:rsid w:val="00C449E9"/>
    <w:pPr>
      <w:spacing w:before="100" w:beforeAutospacing="1" w:after="100" w:afterAutospacing="1" w:line="240" w:lineRule="auto"/>
    </w:pPr>
    <w:rPr>
      <w:rFonts w:eastAsia="Times New Roman" w:cs="Arial"/>
      <w:szCs w:val="24"/>
    </w:rPr>
  </w:style>
  <w:style w:type="paragraph" w:customStyle="1" w:styleId="xl131">
    <w:name w:val="xl131"/>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132">
    <w:name w:val="xl132"/>
    <w:basedOn w:val="Normal"/>
    <w:rsid w:val="00C449E9"/>
    <w:pPr>
      <w:spacing w:before="100" w:beforeAutospacing="1" w:after="100" w:afterAutospacing="1" w:line="240" w:lineRule="auto"/>
      <w:textAlignment w:val="center"/>
    </w:pPr>
    <w:rPr>
      <w:rFonts w:eastAsia="Times New Roman" w:cs="Arial"/>
      <w:sz w:val="22"/>
    </w:rPr>
  </w:style>
  <w:style w:type="paragraph" w:customStyle="1" w:styleId="xl133">
    <w:name w:val="xl133"/>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34">
    <w:name w:val="xl134"/>
    <w:basedOn w:val="Normal"/>
    <w:rsid w:val="00C449E9"/>
    <w:pPr>
      <w:spacing w:before="100" w:beforeAutospacing="1" w:after="100" w:afterAutospacing="1" w:line="240" w:lineRule="auto"/>
    </w:pPr>
    <w:rPr>
      <w:rFonts w:eastAsia="Times New Roman" w:cs="Arial"/>
      <w:color w:val="000000"/>
      <w:sz w:val="16"/>
      <w:szCs w:val="16"/>
    </w:rPr>
  </w:style>
  <w:style w:type="paragraph" w:customStyle="1" w:styleId="xl135">
    <w:name w:val="xl135"/>
    <w:basedOn w:val="Normal"/>
    <w:rsid w:val="00C449E9"/>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6">
    <w:name w:val="xl136"/>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7">
    <w:name w:val="xl137"/>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8">
    <w:name w:val="xl138"/>
    <w:basedOn w:val="Normal"/>
    <w:rsid w:val="00C449E9"/>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9">
    <w:name w:val="xl139"/>
    <w:basedOn w:val="Normal"/>
    <w:rsid w:val="00C449E9"/>
    <w:pPr>
      <w:pBdr>
        <w:top w:val="single" w:sz="4" w:space="0" w:color="auto"/>
        <w:left w:val="single" w:sz="4" w:space="0" w:color="auto"/>
      </w:pBdr>
      <w:spacing w:before="100" w:beforeAutospacing="1" w:after="100" w:afterAutospacing="1" w:line="240" w:lineRule="auto"/>
    </w:pPr>
    <w:rPr>
      <w:rFonts w:eastAsia="Times New Roman" w:cs="Arial"/>
      <w:b/>
      <w:bCs/>
      <w:szCs w:val="24"/>
    </w:rPr>
  </w:style>
  <w:style w:type="paragraph" w:customStyle="1" w:styleId="xl140">
    <w:name w:val="xl140"/>
    <w:basedOn w:val="Normal"/>
    <w:rsid w:val="00C449E9"/>
    <w:pPr>
      <w:pBdr>
        <w:top w:val="single" w:sz="4" w:space="0" w:color="auto"/>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1">
    <w:name w:val="xl141"/>
    <w:basedOn w:val="Normal"/>
    <w:rsid w:val="00C449E9"/>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2">
    <w:name w:val="xl142"/>
    <w:basedOn w:val="Normal"/>
    <w:rsid w:val="00C449E9"/>
    <w:pPr>
      <w:pBdr>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3">
    <w:name w:val="xl143"/>
    <w:basedOn w:val="Normal"/>
    <w:rsid w:val="00C449E9"/>
    <w:pPr>
      <w:pBdr>
        <w:left w:val="single" w:sz="4" w:space="0" w:color="auto"/>
      </w:pBdr>
      <w:spacing w:before="100" w:beforeAutospacing="1" w:after="100" w:afterAutospacing="1" w:line="240" w:lineRule="auto"/>
    </w:pPr>
    <w:rPr>
      <w:rFonts w:eastAsia="Times New Roman" w:cs="Arial"/>
      <w:b/>
      <w:bCs/>
      <w:sz w:val="22"/>
      <w:u w:val="single"/>
    </w:rPr>
  </w:style>
  <w:style w:type="paragraph" w:customStyle="1" w:styleId="xl144">
    <w:name w:val="xl144"/>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45">
    <w:name w:val="xl145"/>
    <w:basedOn w:val="Normal"/>
    <w:rsid w:val="00C449E9"/>
    <w:pPr>
      <w:pBdr>
        <w:left w:val="single" w:sz="4" w:space="0" w:color="auto"/>
      </w:pBdr>
      <w:spacing w:before="100" w:beforeAutospacing="1" w:after="100" w:afterAutospacing="1" w:line="240" w:lineRule="auto"/>
    </w:pPr>
    <w:rPr>
      <w:rFonts w:eastAsia="Times New Roman" w:cs="Arial"/>
      <w:b/>
      <w:bCs/>
      <w:sz w:val="22"/>
    </w:rPr>
  </w:style>
  <w:style w:type="paragraph" w:customStyle="1" w:styleId="xl146">
    <w:name w:val="xl146"/>
    <w:basedOn w:val="Normal"/>
    <w:rsid w:val="00C449E9"/>
    <w:pPr>
      <w:spacing w:before="100" w:beforeAutospacing="1" w:after="100" w:afterAutospacing="1" w:line="240" w:lineRule="auto"/>
    </w:pPr>
    <w:rPr>
      <w:rFonts w:eastAsia="Times New Roman" w:cs="Arial"/>
      <w:sz w:val="22"/>
    </w:rPr>
  </w:style>
  <w:style w:type="paragraph" w:customStyle="1" w:styleId="xl147">
    <w:name w:val="xl147"/>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48">
    <w:name w:val="xl148"/>
    <w:basedOn w:val="Normal"/>
    <w:rsid w:val="00C449E9"/>
    <w:pPr>
      <w:spacing w:before="100" w:beforeAutospacing="1" w:after="100" w:afterAutospacing="1" w:line="240" w:lineRule="auto"/>
      <w:jc w:val="right"/>
    </w:pPr>
    <w:rPr>
      <w:rFonts w:eastAsia="Times New Roman" w:cs="Arial"/>
      <w:sz w:val="22"/>
    </w:rPr>
  </w:style>
  <w:style w:type="paragraph" w:customStyle="1" w:styleId="xl149">
    <w:name w:val="xl149"/>
    <w:basedOn w:val="Normal"/>
    <w:rsid w:val="00C449E9"/>
    <w:pPr>
      <w:spacing w:before="100" w:beforeAutospacing="1" w:after="100" w:afterAutospacing="1" w:line="240" w:lineRule="auto"/>
      <w:ind w:firstLineChars="400" w:firstLine="400"/>
    </w:pPr>
    <w:rPr>
      <w:rFonts w:eastAsia="Times New Roman" w:cs="Arial"/>
      <w:color w:val="800080"/>
      <w:sz w:val="22"/>
    </w:rPr>
  </w:style>
  <w:style w:type="paragraph" w:customStyle="1" w:styleId="xl150">
    <w:name w:val="xl150"/>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51">
    <w:name w:val="xl151"/>
    <w:basedOn w:val="Normal"/>
    <w:rsid w:val="00C449E9"/>
    <w:pPr>
      <w:spacing w:before="100" w:beforeAutospacing="1" w:after="100" w:afterAutospacing="1" w:line="240" w:lineRule="auto"/>
    </w:pPr>
    <w:rPr>
      <w:rFonts w:eastAsia="Times New Roman" w:cs="Arial"/>
      <w:sz w:val="22"/>
    </w:rPr>
  </w:style>
  <w:style w:type="paragraph" w:customStyle="1" w:styleId="xl152">
    <w:name w:val="xl152"/>
    <w:basedOn w:val="Normal"/>
    <w:rsid w:val="00C449E9"/>
    <w:pPr>
      <w:pBdr>
        <w:top w:val="single" w:sz="4" w:space="0" w:color="auto"/>
        <w:bottom w:val="double" w:sz="6" w:space="0" w:color="auto"/>
      </w:pBdr>
      <w:spacing w:before="100" w:beforeAutospacing="1" w:after="100" w:afterAutospacing="1" w:line="240" w:lineRule="auto"/>
      <w:jc w:val="right"/>
    </w:pPr>
    <w:rPr>
      <w:rFonts w:eastAsia="Times New Roman" w:cs="Arial"/>
      <w:b/>
      <w:bCs/>
      <w:sz w:val="22"/>
    </w:rPr>
  </w:style>
  <w:style w:type="paragraph" w:customStyle="1" w:styleId="xl153">
    <w:name w:val="xl153"/>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 w:val="22"/>
    </w:rPr>
  </w:style>
  <w:style w:type="paragraph" w:customStyle="1" w:styleId="xl154">
    <w:name w:val="xl154"/>
    <w:basedOn w:val="Normal"/>
    <w:rsid w:val="00C449E9"/>
    <w:pPr>
      <w:pBdr>
        <w:top w:val="single" w:sz="4" w:space="0" w:color="auto"/>
        <w:bottom w:val="double" w:sz="6" w:space="0" w:color="auto"/>
        <w:right w:val="single" w:sz="4" w:space="0" w:color="auto"/>
      </w:pBdr>
      <w:spacing w:before="100" w:beforeAutospacing="1" w:after="100" w:afterAutospacing="1" w:line="240" w:lineRule="auto"/>
    </w:pPr>
    <w:rPr>
      <w:rFonts w:eastAsia="Times New Roman" w:cs="Arial"/>
      <w:b/>
      <w:bCs/>
      <w:sz w:val="22"/>
    </w:rPr>
  </w:style>
  <w:style w:type="paragraph" w:customStyle="1" w:styleId="xl155">
    <w:name w:val="xl155"/>
    <w:basedOn w:val="Normal"/>
    <w:rsid w:val="00C449E9"/>
    <w:pPr>
      <w:pBdr>
        <w:top w:val="single" w:sz="4" w:space="0" w:color="auto"/>
        <w:left w:val="single" w:sz="4" w:space="0" w:color="auto"/>
        <w:bottom w:val="double" w:sz="6" w:space="0" w:color="auto"/>
      </w:pBdr>
      <w:spacing w:before="100" w:beforeAutospacing="1" w:after="100" w:afterAutospacing="1" w:line="240" w:lineRule="auto"/>
    </w:pPr>
    <w:rPr>
      <w:rFonts w:eastAsia="Times New Roman" w:cs="Arial"/>
      <w:b/>
      <w:bCs/>
      <w:sz w:val="22"/>
    </w:rPr>
  </w:style>
  <w:style w:type="paragraph" w:customStyle="1" w:styleId="xl156">
    <w:name w:val="xl156"/>
    <w:basedOn w:val="Normal"/>
    <w:rsid w:val="00C449E9"/>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Arial"/>
      <w:b/>
      <w:bCs/>
      <w:sz w:val="22"/>
    </w:rPr>
  </w:style>
  <w:style w:type="paragraph" w:customStyle="1" w:styleId="xl157">
    <w:name w:val="xl157"/>
    <w:basedOn w:val="Normal"/>
    <w:rsid w:val="00C449E9"/>
    <w:pPr>
      <w:spacing w:before="100" w:beforeAutospacing="1" w:after="100" w:afterAutospacing="1" w:line="240" w:lineRule="auto"/>
    </w:pPr>
    <w:rPr>
      <w:rFonts w:eastAsia="Times New Roman" w:cs="Arial"/>
      <w:sz w:val="22"/>
    </w:rPr>
  </w:style>
  <w:style w:type="paragraph" w:customStyle="1" w:styleId="xl158">
    <w:name w:val="xl158"/>
    <w:basedOn w:val="Normal"/>
    <w:rsid w:val="00C449E9"/>
    <w:pPr>
      <w:spacing w:before="100" w:beforeAutospacing="1" w:after="100" w:afterAutospacing="1" w:line="240" w:lineRule="auto"/>
      <w:jc w:val="right"/>
      <w:textAlignment w:val="center"/>
    </w:pPr>
    <w:rPr>
      <w:rFonts w:eastAsia="Times New Roman" w:cs="Arial"/>
      <w:sz w:val="22"/>
    </w:rPr>
  </w:style>
  <w:style w:type="paragraph" w:customStyle="1" w:styleId="xl159">
    <w:name w:val="xl159"/>
    <w:basedOn w:val="Normal"/>
    <w:rsid w:val="00C449E9"/>
    <w:pPr>
      <w:pBdr>
        <w:left w:val="single" w:sz="4" w:space="0" w:color="auto"/>
        <w:right w:val="single" w:sz="4" w:space="0" w:color="auto"/>
      </w:pBdr>
      <w:shd w:val="clear" w:color="000000" w:fill="F2F2F2"/>
      <w:spacing w:before="100" w:beforeAutospacing="1" w:after="100" w:afterAutospacing="1" w:line="240" w:lineRule="auto"/>
    </w:pPr>
    <w:rPr>
      <w:rFonts w:eastAsia="Times New Roman" w:cs="Arial"/>
      <w:sz w:val="22"/>
    </w:rPr>
  </w:style>
  <w:style w:type="paragraph" w:customStyle="1" w:styleId="xl160">
    <w:name w:val="xl160"/>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61">
    <w:name w:val="xl161"/>
    <w:basedOn w:val="Normal"/>
    <w:rsid w:val="00C449E9"/>
    <w:pPr>
      <w:spacing w:before="100" w:beforeAutospacing="1" w:after="100" w:afterAutospacing="1" w:line="240" w:lineRule="auto"/>
    </w:pPr>
    <w:rPr>
      <w:rFonts w:eastAsia="Times New Roman" w:cs="Arial"/>
      <w:sz w:val="22"/>
    </w:rPr>
  </w:style>
  <w:style w:type="paragraph" w:customStyle="1" w:styleId="xl162">
    <w:name w:val="xl162"/>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63">
    <w:name w:val="xl163"/>
    <w:basedOn w:val="Normal"/>
    <w:rsid w:val="00C449E9"/>
    <w:pPr>
      <w:pBdr>
        <w:left w:val="single" w:sz="4" w:space="0" w:color="auto"/>
      </w:pBdr>
      <w:spacing w:before="100" w:beforeAutospacing="1" w:after="100" w:afterAutospacing="1" w:line="240" w:lineRule="auto"/>
    </w:pPr>
    <w:rPr>
      <w:rFonts w:eastAsia="Times New Roman" w:cs="Arial"/>
      <w:b/>
      <w:bCs/>
      <w:szCs w:val="24"/>
    </w:rPr>
  </w:style>
  <w:style w:type="paragraph" w:customStyle="1" w:styleId="xl164">
    <w:name w:val="xl164"/>
    <w:basedOn w:val="Normal"/>
    <w:rsid w:val="00C449E9"/>
    <w:pPr>
      <w:pBdr>
        <w:left w:val="single" w:sz="4" w:space="0" w:color="auto"/>
      </w:pBdr>
      <w:spacing w:before="100" w:beforeAutospacing="1" w:after="100" w:afterAutospacing="1" w:line="240" w:lineRule="auto"/>
    </w:pPr>
    <w:rPr>
      <w:rFonts w:eastAsia="Times New Roman" w:cs="Arial"/>
      <w:color w:val="000000"/>
      <w:sz w:val="22"/>
    </w:rPr>
  </w:style>
  <w:style w:type="paragraph" w:customStyle="1" w:styleId="xl165">
    <w:name w:val="xl165"/>
    <w:basedOn w:val="Normal"/>
    <w:rsid w:val="00C449E9"/>
    <w:pPr>
      <w:pBdr>
        <w:left w:val="single" w:sz="4" w:space="0" w:color="auto"/>
        <w:right w:val="single" w:sz="8" w:space="0" w:color="auto"/>
      </w:pBdr>
      <w:spacing w:before="100" w:beforeAutospacing="1" w:after="100" w:afterAutospacing="1" w:line="240" w:lineRule="auto"/>
    </w:pPr>
    <w:rPr>
      <w:rFonts w:eastAsia="Times New Roman" w:cs="Arial"/>
      <w:color w:val="000000"/>
      <w:sz w:val="22"/>
    </w:rPr>
  </w:style>
  <w:style w:type="paragraph" w:customStyle="1" w:styleId="xl166">
    <w:name w:val="xl166"/>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67">
    <w:name w:val="xl167"/>
    <w:basedOn w:val="Normal"/>
    <w:rsid w:val="00C449E9"/>
    <w:pPr>
      <w:spacing w:before="100" w:beforeAutospacing="1" w:after="100" w:afterAutospacing="1" w:line="240" w:lineRule="auto"/>
    </w:pPr>
    <w:rPr>
      <w:rFonts w:eastAsia="Times New Roman" w:cs="Arial"/>
      <w:color w:val="000000"/>
      <w:sz w:val="22"/>
    </w:rPr>
  </w:style>
  <w:style w:type="paragraph" w:customStyle="1" w:styleId="xl168">
    <w:name w:val="xl168"/>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69">
    <w:name w:val="xl169"/>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70">
    <w:name w:val="xl170"/>
    <w:basedOn w:val="Normal"/>
    <w:rsid w:val="00C449E9"/>
    <w:pPr>
      <w:pBdr>
        <w:bottom w:val="single" w:sz="4" w:space="0" w:color="auto"/>
      </w:pBdr>
      <w:spacing w:before="100" w:beforeAutospacing="1" w:after="100" w:afterAutospacing="1" w:line="240" w:lineRule="auto"/>
      <w:jc w:val="right"/>
    </w:pPr>
    <w:rPr>
      <w:rFonts w:eastAsia="Times New Roman" w:cs="Arial"/>
      <w:sz w:val="22"/>
    </w:rPr>
  </w:style>
  <w:style w:type="paragraph" w:customStyle="1" w:styleId="xl171">
    <w:name w:val="xl171"/>
    <w:basedOn w:val="Normal"/>
    <w:rsid w:val="00C449E9"/>
    <w:pPr>
      <w:pBdr>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72">
    <w:name w:val="xl172"/>
    <w:basedOn w:val="Normal"/>
    <w:rsid w:val="00C449E9"/>
    <w:pPr>
      <w:pBdr>
        <w:right w:val="single" w:sz="4" w:space="0" w:color="auto"/>
      </w:pBdr>
      <w:spacing w:before="100" w:beforeAutospacing="1" w:after="100" w:afterAutospacing="1" w:line="240" w:lineRule="auto"/>
      <w:jc w:val="center"/>
    </w:pPr>
    <w:rPr>
      <w:rFonts w:eastAsia="Times New Roman" w:cs="Arial"/>
      <w:b/>
      <w:bCs/>
      <w:szCs w:val="24"/>
    </w:rPr>
  </w:style>
  <w:style w:type="paragraph" w:customStyle="1" w:styleId="xl173">
    <w:name w:val="xl173"/>
    <w:basedOn w:val="Normal"/>
    <w:rsid w:val="00C449E9"/>
    <w:pPr>
      <w:spacing w:before="100" w:beforeAutospacing="1" w:after="100" w:afterAutospacing="1" w:line="240" w:lineRule="auto"/>
    </w:pPr>
    <w:rPr>
      <w:rFonts w:eastAsia="Times New Roman" w:cs="Arial"/>
      <w:b/>
      <w:bCs/>
      <w:sz w:val="22"/>
    </w:rPr>
  </w:style>
  <w:style w:type="paragraph" w:customStyle="1" w:styleId="xl174">
    <w:name w:val="xl174"/>
    <w:basedOn w:val="Normal"/>
    <w:rsid w:val="00C449E9"/>
    <w:pPr>
      <w:spacing w:before="100" w:beforeAutospacing="1" w:after="100" w:afterAutospacing="1" w:line="240" w:lineRule="auto"/>
    </w:pPr>
    <w:rPr>
      <w:rFonts w:eastAsia="Times New Roman" w:cs="Arial"/>
      <w:sz w:val="22"/>
    </w:rPr>
  </w:style>
  <w:style w:type="paragraph" w:customStyle="1" w:styleId="xl175">
    <w:name w:val="xl175"/>
    <w:basedOn w:val="Normal"/>
    <w:rsid w:val="00C449E9"/>
    <w:pPr>
      <w:pBdr>
        <w:bottom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76">
    <w:name w:val="xl176"/>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77">
    <w:name w:val="xl177"/>
    <w:basedOn w:val="Normal"/>
    <w:rsid w:val="00C449E9"/>
    <w:pPr>
      <w:pBdr>
        <w:left w:val="single" w:sz="4" w:space="0" w:color="auto"/>
        <w:bottom w:val="single" w:sz="4" w:space="0" w:color="auto"/>
      </w:pBdr>
      <w:spacing w:before="100" w:beforeAutospacing="1" w:after="100" w:afterAutospacing="1" w:line="240" w:lineRule="auto"/>
    </w:pPr>
    <w:rPr>
      <w:rFonts w:eastAsia="Times New Roman" w:cs="Arial"/>
      <w:color w:val="000000"/>
      <w:sz w:val="16"/>
      <w:szCs w:val="16"/>
    </w:rPr>
  </w:style>
  <w:style w:type="paragraph" w:customStyle="1" w:styleId="xl178">
    <w:name w:val="xl178"/>
    <w:basedOn w:val="Normal"/>
    <w:rsid w:val="00C449E9"/>
    <w:pPr>
      <w:pBdr>
        <w:bottom w:val="single" w:sz="4" w:space="0" w:color="auto"/>
      </w:pBdr>
      <w:spacing w:before="100" w:beforeAutospacing="1" w:after="100" w:afterAutospacing="1" w:line="240" w:lineRule="auto"/>
    </w:pPr>
    <w:rPr>
      <w:rFonts w:eastAsia="Times New Roman" w:cs="Arial"/>
      <w:b/>
      <w:bCs/>
      <w:sz w:val="22"/>
    </w:rPr>
  </w:style>
  <w:style w:type="paragraph" w:customStyle="1" w:styleId="xl179">
    <w:name w:val="xl179"/>
    <w:basedOn w:val="Normal"/>
    <w:rsid w:val="00C449E9"/>
    <w:pPr>
      <w:pBdr>
        <w:bottom w:val="single" w:sz="4" w:space="0" w:color="auto"/>
      </w:pBdr>
      <w:spacing w:before="100" w:beforeAutospacing="1" w:after="100" w:afterAutospacing="1" w:line="240" w:lineRule="auto"/>
    </w:pPr>
    <w:rPr>
      <w:rFonts w:eastAsia="Times New Roman" w:cs="Arial"/>
      <w:color w:val="000000"/>
      <w:sz w:val="16"/>
      <w:szCs w:val="16"/>
    </w:rPr>
  </w:style>
  <w:style w:type="paragraph" w:customStyle="1" w:styleId="xl180">
    <w:name w:val="xl180"/>
    <w:basedOn w:val="Normal"/>
    <w:rsid w:val="00C449E9"/>
    <w:pPr>
      <w:spacing w:before="100" w:beforeAutospacing="1" w:after="100" w:afterAutospacing="1" w:line="240" w:lineRule="auto"/>
    </w:pPr>
    <w:rPr>
      <w:rFonts w:eastAsia="Times New Roman" w:cs="Arial"/>
      <w:sz w:val="22"/>
    </w:rPr>
  </w:style>
  <w:style w:type="paragraph" w:customStyle="1" w:styleId="xl181">
    <w:name w:val="xl181"/>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82">
    <w:name w:val="xl182"/>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83">
    <w:name w:val="xl183"/>
    <w:basedOn w:val="Normal"/>
    <w:rsid w:val="00C449E9"/>
    <w:pPr>
      <w:spacing w:before="100" w:beforeAutospacing="1" w:after="100" w:afterAutospacing="1" w:line="240" w:lineRule="auto"/>
    </w:pPr>
    <w:rPr>
      <w:rFonts w:eastAsia="Times New Roman" w:cs="Arial"/>
      <w:color w:val="800080"/>
      <w:sz w:val="22"/>
    </w:rPr>
  </w:style>
  <w:style w:type="paragraph" w:customStyle="1" w:styleId="xl184">
    <w:name w:val="xl184"/>
    <w:basedOn w:val="Normal"/>
    <w:rsid w:val="00C449E9"/>
    <w:pPr>
      <w:spacing w:before="100" w:beforeAutospacing="1" w:after="100" w:afterAutospacing="1" w:line="240" w:lineRule="auto"/>
    </w:pPr>
    <w:rPr>
      <w:rFonts w:eastAsia="Times New Roman" w:cs="Arial"/>
      <w:color w:val="000000"/>
      <w:sz w:val="22"/>
    </w:rPr>
  </w:style>
  <w:style w:type="paragraph" w:customStyle="1" w:styleId="xl185">
    <w:name w:val="xl185"/>
    <w:basedOn w:val="Normal"/>
    <w:rsid w:val="00C449E9"/>
    <w:pPr>
      <w:pBdr>
        <w:left w:val="single" w:sz="4" w:space="0" w:color="auto"/>
      </w:pBdr>
      <w:spacing w:before="100" w:beforeAutospacing="1" w:after="100" w:afterAutospacing="1" w:line="240" w:lineRule="auto"/>
    </w:pPr>
    <w:rPr>
      <w:rFonts w:eastAsia="Times New Roman" w:cs="Arial"/>
      <w:b/>
      <w:bCs/>
      <w:i/>
      <w:iCs/>
      <w:szCs w:val="24"/>
    </w:rPr>
  </w:style>
  <w:style w:type="paragraph" w:customStyle="1" w:styleId="xl186">
    <w:name w:val="xl186"/>
    <w:basedOn w:val="Normal"/>
    <w:rsid w:val="00C449E9"/>
    <w:pPr>
      <w:pBdr>
        <w:left w:val="single" w:sz="4" w:space="0" w:color="auto"/>
      </w:pBdr>
      <w:spacing w:before="100" w:beforeAutospacing="1" w:after="100" w:afterAutospacing="1" w:line="240" w:lineRule="auto"/>
    </w:pPr>
    <w:rPr>
      <w:rFonts w:eastAsia="Times New Roman" w:cs="Arial"/>
      <w:color w:val="000000"/>
      <w:sz w:val="22"/>
    </w:rPr>
  </w:style>
  <w:style w:type="paragraph" w:customStyle="1" w:styleId="xl187">
    <w:name w:val="xl187"/>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88">
    <w:name w:val="xl188"/>
    <w:basedOn w:val="Normal"/>
    <w:rsid w:val="00C449E9"/>
    <w:pPr>
      <w:spacing w:before="100" w:beforeAutospacing="1" w:after="100" w:afterAutospacing="1" w:line="240" w:lineRule="auto"/>
      <w:textAlignment w:val="center"/>
    </w:pPr>
    <w:rPr>
      <w:rFonts w:eastAsia="Times New Roman" w:cs="Arial"/>
      <w:sz w:val="22"/>
    </w:rPr>
  </w:style>
  <w:style w:type="paragraph" w:customStyle="1" w:styleId="xl189">
    <w:name w:val="xl189"/>
    <w:basedOn w:val="Normal"/>
    <w:rsid w:val="00C449E9"/>
    <w:pPr>
      <w:pBdr>
        <w:left w:val="single" w:sz="4" w:space="0" w:color="auto"/>
      </w:pBdr>
      <w:spacing w:before="100" w:beforeAutospacing="1" w:after="100" w:afterAutospacing="1" w:line="240" w:lineRule="auto"/>
      <w:textAlignment w:val="center"/>
    </w:pPr>
    <w:rPr>
      <w:rFonts w:eastAsia="Times New Roman" w:cs="Arial"/>
      <w:sz w:val="22"/>
    </w:rPr>
  </w:style>
  <w:style w:type="paragraph" w:customStyle="1" w:styleId="xl190">
    <w:name w:val="xl190"/>
    <w:basedOn w:val="Normal"/>
    <w:rsid w:val="00C449E9"/>
    <w:pPr>
      <w:pBdr>
        <w:top w:val="single" w:sz="4" w:space="0" w:color="auto"/>
        <w:left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1">
    <w:name w:val="xl191"/>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2">
    <w:name w:val="xl192"/>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3">
    <w:name w:val="xl193"/>
    <w:basedOn w:val="Normal"/>
    <w:rsid w:val="00C449E9"/>
    <w:pPr>
      <w:pBdr>
        <w:left w:val="single" w:sz="4" w:space="0" w:color="auto"/>
        <w:right w:val="single" w:sz="4" w:space="0" w:color="auto"/>
      </w:pBdr>
      <w:spacing w:before="100" w:beforeAutospacing="1" w:after="100" w:afterAutospacing="1" w:line="240" w:lineRule="auto"/>
      <w:jc w:val="center"/>
    </w:pPr>
    <w:rPr>
      <w:rFonts w:eastAsia="Times New Roman" w:cs="Arial"/>
      <w:sz w:val="22"/>
    </w:rPr>
  </w:style>
  <w:style w:type="paragraph" w:customStyle="1" w:styleId="xl194">
    <w:name w:val="xl194"/>
    <w:basedOn w:val="Normal"/>
    <w:rsid w:val="00C449E9"/>
    <w:pPr>
      <w:pBdr>
        <w:left w:val="single" w:sz="4" w:space="0" w:color="auto"/>
        <w:right w:val="single" w:sz="4" w:space="0" w:color="auto"/>
      </w:pBdr>
      <w:shd w:val="clear" w:color="000000" w:fill="FFFFFF"/>
      <w:spacing w:before="100" w:beforeAutospacing="1" w:after="100" w:afterAutospacing="1" w:line="240" w:lineRule="auto"/>
    </w:pPr>
    <w:rPr>
      <w:rFonts w:eastAsia="Times New Roman" w:cs="Arial"/>
      <w:sz w:val="22"/>
    </w:rPr>
  </w:style>
  <w:style w:type="paragraph" w:customStyle="1" w:styleId="xl195">
    <w:name w:val="xl195"/>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96">
    <w:name w:val="xl196"/>
    <w:basedOn w:val="Normal"/>
    <w:rsid w:val="00C449E9"/>
    <w:pPr>
      <w:pBdr>
        <w:bottom w:val="single" w:sz="4" w:space="0" w:color="auto"/>
      </w:pBdr>
      <w:spacing w:before="100" w:beforeAutospacing="1" w:after="100" w:afterAutospacing="1" w:line="240" w:lineRule="auto"/>
      <w:jc w:val="center"/>
    </w:pPr>
    <w:rPr>
      <w:rFonts w:eastAsia="Times New Roman" w:cs="Arial"/>
      <w:b/>
      <w:bCs/>
      <w:szCs w:val="24"/>
    </w:rPr>
  </w:style>
  <w:style w:type="paragraph" w:customStyle="1" w:styleId="xl197">
    <w:name w:val="xl197"/>
    <w:basedOn w:val="Normal"/>
    <w:rsid w:val="00C449E9"/>
    <w:pPr>
      <w:pBdr>
        <w:left w:val="single" w:sz="4" w:space="0" w:color="auto"/>
        <w:bottom w:val="single" w:sz="4" w:space="0" w:color="auto"/>
      </w:pBdr>
      <w:spacing w:before="100" w:beforeAutospacing="1" w:after="100" w:afterAutospacing="1" w:line="240" w:lineRule="auto"/>
    </w:pPr>
    <w:rPr>
      <w:rFonts w:eastAsia="Times New Roman" w:cs="Arial"/>
      <w:sz w:val="22"/>
    </w:rPr>
  </w:style>
  <w:style w:type="paragraph" w:customStyle="1" w:styleId="xl198">
    <w:name w:val="xl198"/>
    <w:basedOn w:val="Normal"/>
    <w:rsid w:val="00C449E9"/>
    <w:pPr>
      <w:pBdr>
        <w:bottom w:val="single" w:sz="4" w:space="0" w:color="auto"/>
      </w:pBdr>
      <w:spacing w:before="100" w:beforeAutospacing="1" w:after="100" w:afterAutospacing="1" w:line="240" w:lineRule="auto"/>
    </w:pPr>
    <w:rPr>
      <w:rFonts w:eastAsia="Times New Roman" w:cs="Arial"/>
      <w:color w:val="800080"/>
      <w:sz w:val="22"/>
    </w:rPr>
  </w:style>
  <w:style w:type="paragraph" w:customStyle="1" w:styleId="xl199">
    <w:name w:val="xl199"/>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200">
    <w:name w:val="xl200"/>
    <w:basedOn w:val="Normal"/>
    <w:rsid w:val="00C449E9"/>
    <w:pPr>
      <w:spacing w:before="100" w:beforeAutospacing="1" w:after="100" w:afterAutospacing="1" w:line="240" w:lineRule="auto"/>
      <w:jc w:val="center"/>
    </w:pPr>
    <w:rPr>
      <w:rFonts w:eastAsia="Times New Roman" w:cs="Arial"/>
      <w:szCs w:val="24"/>
    </w:rPr>
  </w:style>
  <w:style w:type="paragraph" w:customStyle="1" w:styleId="xl201">
    <w:name w:val="xl201"/>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202">
    <w:name w:val="xl202"/>
    <w:basedOn w:val="Normal"/>
    <w:rsid w:val="00C449E9"/>
    <w:pPr>
      <w:spacing w:before="100" w:beforeAutospacing="1" w:after="100" w:afterAutospacing="1" w:line="240" w:lineRule="auto"/>
    </w:pPr>
    <w:rPr>
      <w:rFonts w:eastAsia="Times New Roman" w:cs="Arial"/>
      <w:sz w:val="22"/>
    </w:rPr>
  </w:style>
  <w:style w:type="paragraph" w:customStyle="1" w:styleId="xl203">
    <w:name w:val="xl203"/>
    <w:basedOn w:val="Normal"/>
    <w:rsid w:val="00C449E9"/>
    <w:pPr>
      <w:pBdr>
        <w:top w:val="single" w:sz="4" w:space="0" w:color="auto"/>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4">
    <w:name w:val="xl204"/>
    <w:basedOn w:val="Normal"/>
    <w:rsid w:val="00C449E9"/>
    <w:pPr>
      <w:pBdr>
        <w:top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5">
    <w:name w:val="xl205"/>
    <w:basedOn w:val="Normal"/>
    <w:rsid w:val="00C449E9"/>
    <w:pPr>
      <w:pBdr>
        <w:top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6">
    <w:name w:val="xl206"/>
    <w:basedOn w:val="Normal"/>
    <w:rsid w:val="00C449E9"/>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7">
    <w:name w:val="xl207"/>
    <w:basedOn w:val="Normal"/>
    <w:rsid w:val="00C449E9"/>
    <w:pP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8">
    <w:name w:val="xl208"/>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9">
    <w:name w:val="xl209"/>
    <w:basedOn w:val="Normal"/>
    <w:rsid w:val="00C449E9"/>
    <w:pPr>
      <w:pBdr>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10">
    <w:name w:val="xl210"/>
    <w:basedOn w:val="Normal"/>
    <w:rsid w:val="00C449E9"/>
    <w:pPr>
      <w:pBdr>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11">
    <w:name w:val="xl211"/>
    <w:basedOn w:val="Normal"/>
    <w:rsid w:val="00C449E9"/>
    <w:pPr>
      <w:pBdr>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styleId="FootnoteText">
    <w:name w:val="footnote text"/>
    <w:basedOn w:val="Normal"/>
    <w:link w:val="FootnoteTextChar"/>
    <w:uiPriority w:val="99"/>
    <w:semiHidden/>
    <w:unhideWhenUsed/>
    <w:rsid w:val="0046044E"/>
    <w:pPr>
      <w:spacing w:before="120" w:after="120" w:line="240" w:lineRule="auto"/>
    </w:pPr>
    <w:rPr>
      <w:rFonts w:eastAsia="Times New Roman" w:cs="Times New Roman"/>
      <w:sz w:val="20"/>
      <w:szCs w:val="20"/>
      <w:lang w:val="en-AU"/>
    </w:rPr>
  </w:style>
  <w:style w:type="character" w:customStyle="1" w:styleId="FootnoteTextChar">
    <w:name w:val="Footnote Text Char"/>
    <w:basedOn w:val="DefaultParagraphFont"/>
    <w:link w:val="FootnoteText"/>
    <w:uiPriority w:val="99"/>
    <w:semiHidden/>
    <w:rsid w:val="0046044E"/>
    <w:rPr>
      <w:rFonts w:ascii="Arial" w:eastAsia="Times New Roman" w:hAnsi="Arial" w:cs="Times New Roman"/>
      <w:sz w:val="20"/>
      <w:szCs w:val="20"/>
      <w:lang w:val="en-AU"/>
    </w:rPr>
  </w:style>
  <w:style w:type="character" w:styleId="FootnoteReference">
    <w:name w:val="footnote reference"/>
    <w:uiPriority w:val="99"/>
    <w:semiHidden/>
    <w:unhideWhenUsed/>
    <w:rsid w:val="0046044E"/>
    <w:rPr>
      <w:vertAlign w:val="superscript"/>
    </w:rPr>
  </w:style>
  <w:style w:type="paragraph" w:styleId="Caption">
    <w:name w:val="caption"/>
    <w:basedOn w:val="Normal"/>
    <w:next w:val="Normal"/>
    <w:semiHidden/>
    <w:unhideWhenUsed/>
    <w:qFormat/>
    <w:rsid w:val="0046044E"/>
    <w:pPr>
      <w:spacing w:before="120" w:after="120" w:line="240" w:lineRule="auto"/>
    </w:pPr>
    <w:rPr>
      <w:rFonts w:eastAsia="Times New Roman" w:cs="Arial"/>
      <w:b/>
      <w:bCs/>
      <w:sz w:val="22"/>
      <w:szCs w:val="24"/>
      <w:lang w:val="en-AU"/>
    </w:rPr>
  </w:style>
  <w:style w:type="paragraph" w:customStyle="1" w:styleId="Norm6pt">
    <w:name w:val="Norm 6pt"/>
    <w:basedOn w:val="Normal"/>
    <w:link w:val="Norm6ptChar"/>
    <w:qFormat/>
    <w:rsid w:val="005125B5"/>
    <w:pPr>
      <w:tabs>
        <w:tab w:val="left" w:pos="540"/>
        <w:tab w:val="left" w:pos="1080"/>
      </w:tabs>
      <w:spacing w:before="120" w:after="120" w:line="240" w:lineRule="auto"/>
    </w:pPr>
    <w:rPr>
      <w:rFonts w:ascii="Calibri" w:eastAsia="Times New Roman" w:hAnsi="Calibri" w:cs="Arial"/>
      <w:sz w:val="22"/>
      <w:szCs w:val="20"/>
      <w:lang w:val="en-AU" w:eastAsia="en-AU"/>
    </w:rPr>
  </w:style>
  <w:style w:type="character" w:customStyle="1" w:styleId="Norm6ptChar">
    <w:name w:val="Norm 6pt Char"/>
    <w:basedOn w:val="DefaultParagraphFont"/>
    <w:link w:val="Norm6pt"/>
    <w:rsid w:val="005125B5"/>
    <w:rPr>
      <w:rFonts w:ascii="Calibri" w:eastAsia="Times New Roman" w:hAnsi="Calibri" w:cs="Arial"/>
      <w:szCs w:val="20"/>
      <w:lang w:val="en-AU" w:eastAsia="en-AU"/>
    </w:rPr>
  </w:style>
  <w:style w:type="paragraph" w:styleId="Title">
    <w:name w:val="Title"/>
    <w:basedOn w:val="Normal"/>
    <w:next w:val="Normal"/>
    <w:link w:val="TitleChar"/>
    <w:uiPriority w:val="10"/>
    <w:qFormat/>
    <w:rsid w:val="009F0B1A"/>
    <w:pPr>
      <w:spacing w:after="0" w:line="240" w:lineRule="auto"/>
      <w:contextualSpacing/>
      <w:jc w:val="center"/>
      <w:outlineLvl w:val="8"/>
    </w:pPr>
    <w:rPr>
      <w:rFonts w:ascii="Calibri" w:eastAsiaTheme="majorEastAsia" w:hAnsi="Calibri" w:cs="Calibri"/>
      <w:b/>
      <w:bCs/>
      <w:spacing w:val="-10"/>
      <w:kern w:val="28"/>
      <w:sz w:val="22"/>
      <w:lang w:val="en-GB"/>
    </w:rPr>
  </w:style>
  <w:style w:type="character" w:customStyle="1" w:styleId="TitleChar">
    <w:name w:val="Title Char"/>
    <w:basedOn w:val="DefaultParagraphFont"/>
    <w:link w:val="Title"/>
    <w:uiPriority w:val="10"/>
    <w:rsid w:val="009F0B1A"/>
    <w:rPr>
      <w:rFonts w:ascii="Calibri" w:eastAsiaTheme="majorEastAsia" w:hAnsi="Calibri" w:cs="Calibri"/>
      <w:b/>
      <w:bCs/>
      <w:spacing w:val="-10"/>
      <w:kern w:val="28"/>
      <w:lang w:val="en-GB"/>
    </w:rPr>
  </w:style>
  <w:style w:type="paragraph" w:styleId="Subtitle">
    <w:name w:val="Subtitle"/>
    <w:basedOn w:val="Normal"/>
    <w:next w:val="Normal"/>
    <w:link w:val="SubtitleChar"/>
    <w:uiPriority w:val="11"/>
    <w:qFormat/>
    <w:rsid w:val="009F0B1A"/>
    <w:pPr>
      <w:spacing w:before="240" w:line="240" w:lineRule="auto"/>
      <w:jc w:val="both"/>
      <w:outlineLvl w:val="8"/>
    </w:pPr>
    <w:rPr>
      <w:rFonts w:asciiTheme="minorHAnsi" w:eastAsiaTheme="minorEastAsia" w:hAnsiTheme="minorHAnsi"/>
      <w:color w:val="5A5A5A" w:themeColor="text1" w:themeTint="A5"/>
      <w:spacing w:val="15"/>
      <w:sz w:val="16"/>
      <w:szCs w:val="16"/>
      <w:lang w:val="en-GB"/>
    </w:rPr>
  </w:style>
  <w:style w:type="character" w:customStyle="1" w:styleId="SubtitleChar">
    <w:name w:val="Subtitle Char"/>
    <w:basedOn w:val="DefaultParagraphFont"/>
    <w:link w:val="Subtitle"/>
    <w:uiPriority w:val="11"/>
    <w:rsid w:val="009F0B1A"/>
    <w:rPr>
      <w:rFonts w:eastAsiaTheme="minorEastAsia"/>
      <w:color w:val="5A5A5A" w:themeColor="text1" w:themeTint="A5"/>
      <w:spacing w:val="15"/>
      <w:sz w:val="16"/>
      <w:szCs w:val="16"/>
      <w:lang w:val="en-GB"/>
    </w:rPr>
  </w:style>
  <w:style w:type="character" w:customStyle="1" w:styleId="DotptsChar">
    <w:name w:val="Dot pts Char"/>
    <w:basedOn w:val="DefaultParagraphFont"/>
    <w:link w:val="Dotpts"/>
    <w:locked/>
    <w:rsid w:val="009F0B1A"/>
    <w:rPr>
      <w:rFonts w:ascii="Calibri" w:eastAsia="Calibri" w:hAnsi="Calibri" w:cs="Calibri"/>
      <w:szCs w:val="24"/>
      <w:lang w:val="en-GB"/>
    </w:rPr>
  </w:style>
  <w:style w:type="paragraph" w:customStyle="1" w:styleId="Dotpts">
    <w:name w:val="Dot pts"/>
    <w:basedOn w:val="ListParagraph"/>
    <w:link w:val="DotptsChar"/>
    <w:qFormat/>
    <w:rsid w:val="009F0B1A"/>
    <w:pPr>
      <w:spacing w:before="120" w:after="60" w:line="240" w:lineRule="auto"/>
      <w:ind w:left="714" w:hanging="357"/>
      <w:contextualSpacing w:val="0"/>
      <w:jc w:val="both"/>
      <w:outlineLvl w:val="8"/>
    </w:pPr>
    <w:rPr>
      <w:rFonts w:ascii="Calibri" w:eastAsia="Calibri" w:hAnsi="Calibri" w:cs="Calibri"/>
      <w:sz w:val="22"/>
      <w:szCs w:val="24"/>
      <w:lang w:val="en-GB"/>
    </w:rPr>
  </w:style>
  <w:style w:type="character" w:customStyle="1" w:styleId="ListParagraphChar">
    <w:name w:val="List Paragraph Char"/>
    <w:aliases w:val="List bullets Char,Bullet Char,b1 Char,NFP GP Bulleted List Char,Recommendation Char,List Paragraph1 Char,Bullet list Char,List Paragraph11 Char,L Char,Bullet point Char,List Paragraph Number Char,bullet point list Char,CV text Char"/>
    <w:link w:val="ListParagraph"/>
    <w:uiPriority w:val="34"/>
    <w:qFormat/>
    <w:rsid w:val="001A354B"/>
    <w:rPr>
      <w:rFonts w:ascii="Arial" w:hAnsi="Arial"/>
      <w:sz w:val="24"/>
    </w:rPr>
  </w:style>
  <w:style w:type="paragraph" w:styleId="BodyText">
    <w:name w:val="Body Text"/>
    <w:basedOn w:val="Normal"/>
    <w:link w:val="BodyTextChar"/>
    <w:uiPriority w:val="1"/>
    <w:qFormat/>
    <w:rsid w:val="00E25BA5"/>
    <w:pPr>
      <w:widowControl w:val="0"/>
      <w:autoSpaceDE w:val="0"/>
      <w:autoSpaceDN w:val="0"/>
      <w:spacing w:after="0" w:line="240" w:lineRule="auto"/>
    </w:pPr>
    <w:rPr>
      <w:rFonts w:ascii="Century Gothic" w:eastAsia="Century Gothic" w:hAnsi="Century Gothic" w:cs="Century Gothic"/>
      <w:b/>
      <w:bCs/>
      <w:sz w:val="15"/>
      <w:szCs w:val="15"/>
    </w:rPr>
  </w:style>
  <w:style w:type="character" w:customStyle="1" w:styleId="BodyTextChar">
    <w:name w:val="Body Text Char"/>
    <w:basedOn w:val="DefaultParagraphFont"/>
    <w:link w:val="BodyText"/>
    <w:uiPriority w:val="1"/>
    <w:rsid w:val="00E25BA5"/>
    <w:rPr>
      <w:rFonts w:ascii="Century Gothic" w:eastAsia="Century Gothic" w:hAnsi="Century Gothic" w:cs="Century Gothic"/>
      <w:b/>
      <w:bCs/>
      <w:sz w:val="15"/>
      <w:szCs w:val="15"/>
    </w:rPr>
  </w:style>
  <w:style w:type="paragraph" w:customStyle="1" w:styleId="TableParagraph">
    <w:name w:val="Table Paragraph"/>
    <w:basedOn w:val="Normal"/>
    <w:uiPriority w:val="1"/>
    <w:qFormat/>
    <w:rsid w:val="00E25BA5"/>
    <w:pPr>
      <w:widowControl w:val="0"/>
      <w:autoSpaceDE w:val="0"/>
      <w:autoSpaceDN w:val="0"/>
      <w:spacing w:before="28" w:after="0" w:line="240" w:lineRule="auto"/>
    </w:pPr>
    <w:rPr>
      <w:rFonts w:ascii="Century Gothic" w:eastAsia="Century Gothic" w:hAnsi="Century Gothic" w:cs="Century Goth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02">
      <w:bodyDiv w:val="1"/>
      <w:marLeft w:val="0"/>
      <w:marRight w:val="0"/>
      <w:marTop w:val="0"/>
      <w:marBottom w:val="0"/>
      <w:divBdr>
        <w:top w:val="none" w:sz="0" w:space="0" w:color="auto"/>
        <w:left w:val="none" w:sz="0" w:space="0" w:color="auto"/>
        <w:bottom w:val="none" w:sz="0" w:space="0" w:color="auto"/>
        <w:right w:val="none" w:sz="0" w:space="0" w:color="auto"/>
      </w:divBdr>
    </w:div>
    <w:div w:id="20471191">
      <w:bodyDiv w:val="1"/>
      <w:marLeft w:val="0"/>
      <w:marRight w:val="0"/>
      <w:marTop w:val="0"/>
      <w:marBottom w:val="0"/>
      <w:divBdr>
        <w:top w:val="none" w:sz="0" w:space="0" w:color="auto"/>
        <w:left w:val="none" w:sz="0" w:space="0" w:color="auto"/>
        <w:bottom w:val="none" w:sz="0" w:space="0" w:color="auto"/>
        <w:right w:val="none" w:sz="0" w:space="0" w:color="auto"/>
      </w:divBdr>
    </w:div>
    <w:div w:id="42564842">
      <w:bodyDiv w:val="1"/>
      <w:marLeft w:val="0"/>
      <w:marRight w:val="0"/>
      <w:marTop w:val="0"/>
      <w:marBottom w:val="0"/>
      <w:divBdr>
        <w:top w:val="none" w:sz="0" w:space="0" w:color="auto"/>
        <w:left w:val="none" w:sz="0" w:space="0" w:color="auto"/>
        <w:bottom w:val="none" w:sz="0" w:space="0" w:color="auto"/>
        <w:right w:val="none" w:sz="0" w:space="0" w:color="auto"/>
      </w:divBdr>
    </w:div>
    <w:div w:id="44647237">
      <w:bodyDiv w:val="1"/>
      <w:marLeft w:val="0"/>
      <w:marRight w:val="0"/>
      <w:marTop w:val="0"/>
      <w:marBottom w:val="0"/>
      <w:divBdr>
        <w:top w:val="none" w:sz="0" w:space="0" w:color="auto"/>
        <w:left w:val="none" w:sz="0" w:space="0" w:color="auto"/>
        <w:bottom w:val="none" w:sz="0" w:space="0" w:color="auto"/>
        <w:right w:val="none" w:sz="0" w:space="0" w:color="auto"/>
      </w:divBdr>
    </w:div>
    <w:div w:id="55445948">
      <w:bodyDiv w:val="1"/>
      <w:marLeft w:val="0"/>
      <w:marRight w:val="0"/>
      <w:marTop w:val="0"/>
      <w:marBottom w:val="0"/>
      <w:divBdr>
        <w:top w:val="none" w:sz="0" w:space="0" w:color="auto"/>
        <w:left w:val="none" w:sz="0" w:space="0" w:color="auto"/>
        <w:bottom w:val="none" w:sz="0" w:space="0" w:color="auto"/>
        <w:right w:val="none" w:sz="0" w:space="0" w:color="auto"/>
      </w:divBdr>
    </w:div>
    <w:div w:id="67846258">
      <w:bodyDiv w:val="1"/>
      <w:marLeft w:val="0"/>
      <w:marRight w:val="0"/>
      <w:marTop w:val="0"/>
      <w:marBottom w:val="0"/>
      <w:divBdr>
        <w:top w:val="none" w:sz="0" w:space="0" w:color="auto"/>
        <w:left w:val="none" w:sz="0" w:space="0" w:color="auto"/>
        <w:bottom w:val="none" w:sz="0" w:space="0" w:color="auto"/>
        <w:right w:val="none" w:sz="0" w:space="0" w:color="auto"/>
      </w:divBdr>
    </w:div>
    <w:div w:id="83957820">
      <w:bodyDiv w:val="1"/>
      <w:marLeft w:val="0"/>
      <w:marRight w:val="0"/>
      <w:marTop w:val="0"/>
      <w:marBottom w:val="0"/>
      <w:divBdr>
        <w:top w:val="none" w:sz="0" w:space="0" w:color="auto"/>
        <w:left w:val="none" w:sz="0" w:space="0" w:color="auto"/>
        <w:bottom w:val="none" w:sz="0" w:space="0" w:color="auto"/>
        <w:right w:val="none" w:sz="0" w:space="0" w:color="auto"/>
      </w:divBdr>
    </w:div>
    <w:div w:id="109715081">
      <w:bodyDiv w:val="1"/>
      <w:marLeft w:val="0"/>
      <w:marRight w:val="0"/>
      <w:marTop w:val="0"/>
      <w:marBottom w:val="0"/>
      <w:divBdr>
        <w:top w:val="none" w:sz="0" w:space="0" w:color="auto"/>
        <w:left w:val="none" w:sz="0" w:space="0" w:color="auto"/>
        <w:bottom w:val="none" w:sz="0" w:space="0" w:color="auto"/>
        <w:right w:val="none" w:sz="0" w:space="0" w:color="auto"/>
      </w:divBdr>
    </w:div>
    <w:div w:id="140583728">
      <w:bodyDiv w:val="1"/>
      <w:marLeft w:val="0"/>
      <w:marRight w:val="0"/>
      <w:marTop w:val="0"/>
      <w:marBottom w:val="0"/>
      <w:divBdr>
        <w:top w:val="none" w:sz="0" w:space="0" w:color="auto"/>
        <w:left w:val="none" w:sz="0" w:space="0" w:color="auto"/>
        <w:bottom w:val="none" w:sz="0" w:space="0" w:color="auto"/>
        <w:right w:val="none" w:sz="0" w:space="0" w:color="auto"/>
      </w:divBdr>
    </w:div>
    <w:div w:id="152840982">
      <w:bodyDiv w:val="1"/>
      <w:marLeft w:val="0"/>
      <w:marRight w:val="0"/>
      <w:marTop w:val="0"/>
      <w:marBottom w:val="0"/>
      <w:divBdr>
        <w:top w:val="none" w:sz="0" w:space="0" w:color="auto"/>
        <w:left w:val="none" w:sz="0" w:space="0" w:color="auto"/>
        <w:bottom w:val="none" w:sz="0" w:space="0" w:color="auto"/>
        <w:right w:val="none" w:sz="0" w:space="0" w:color="auto"/>
      </w:divBdr>
    </w:div>
    <w:div w:id="189228935">
      <w:bodyDiv w:val="1"/>
      <w:marLeft w:val="0"/>
      <w:marRight w:val="0"/>
      <w:marTop w:val="0"/>
      <w:marBottom w:val="0"/>
      <w:divBdr>
        <w:top w:val="none" w:sz="0" w:space="0" w:color="auto"/>
        <w:left w:val="none" w:sz="0" w:space="0" w:color="auto"/>
        <w:bottom w:val="none" w:sz="0" w:space="0" w:color="auto"/>
        <w:right w:val="none" w:sz="0" w:space="0" w:color="auto"/>
      </w:divBdr>
    </w:div>
    <w:div w:id="192428659">
      <w:bodyDiv w:val="1"/>
      <w:marLeft w:val="0"/>
      <w:marRight w:val="0"/>
      <w:marTop w:val="0"/>
      <w:marBottom w:val="0"/>
      <w:divBdr>
        <w:top w:val="none" w:sz="0" w:space="0" w:color="auto"/>
        <w:left w:val="none" w:sz="0" w:space="0" w:color="auto"/>
        <w:bottom w:val="none" w:sz="0" w:space="0" w:color="auto"/>
        <w:right w:val="none" w:sz="0" w:space="0" w:color="auto"/>
      </w:divBdr>
    </w:div>
    <w:div w:id="201946031">
      <w:bodyDiv w:val="1"/>
      <w:marLeft w:val="0"/>
      <w:marRight w:val="0"/>
      <w:marTop w:val="0"/>
      <w:marBottom w:val="0"/>
      <w:divBdr>
        <w:top w:val="none" w:sz="0" w:space="0" w:color="auto"/>
        <w:left w:val="none" w:sz="0" w:space="0" w:color="auto"/>
        <w:bottom w:val="none" w:sz="0" w:space="0" w:color="auto"/>
        <w:right w:val="none" w:sz="0" w:space="0" w:color="auto"/>
      </w:divBdr>
    </w:div>
    <w:div w:id="207451690">
      <w:bodyDiv w:val="1"/>
      <w:marLeft w:val="0"/>
      <w:marRight w:val="0"/>
      <w:marTop w:val="0"/>
      <w:marBottom w:val="0"/>
      <w:divBdr>
        <w:top w:val="none" w:sz="0" w:space="0" w:color="auto"/>
        <w:left w:val="none" w:sz="0" w:space="0" w:color="auto"/>
        <w:bottom w:val="none" w:sz="0" w:space="0" w:color="auto"/>
        <w:right w:val="none" w:sz="0" w:space="0" w:color="auto"/>
      </w:divBdr>
    </w:div>
    <w:div w:id="222572049">
      <w:bodyDiv w:val="1"/>
      <w:marLeft w:val="0"/>
      <w:marRight w:val="0"/>
      <w:marTop w:val="0"/>
      <w:marBottom w:val="0"/>
      <w:divBdr>
        <w:top w:val="none" w:sz="0" w:space="0" w:color="auto"/>
        <w:left w:val="none" w:sz="0" w:space="0" w:color="auto"/>
        <w:bottom w:val="none" w:sz="0" w:space="0" w:color="auto"/>
        <w:right w:val="none" w:sz="0" w:space="0" w:color="auto"/>
      </w:divBdr>
    </w:div>
    <w:div w:id="284699556">
      <w:bodyDiv w:val="1"/>
      <w:marLeft w:val="0"/>
      <w:marRight w:val="0"/>
      <w:marTop w:val="0"/>
      <w:marBottom w:val="0"/>
      <w:divBdr>
        <w:top w:val="none" w:sz="0" w:space="0" w:color="auto"/>
        <w:left w:val="none" w:sz="0" w:space="0" w:color="auto"/>
        <w:bottom w:val="none" w:sz="0" w:space="0" w:color="auto"/>
        <w:right w:val="none" w:sz="0" w:space="0" w:color="auto"/>
      </w:divBdr>
    </w:div>
    <w:div w:id="295643737">
      <w:bodyDiv w:val="1"/>
      <w:marLeft w:val="0"/>
      <w:marRight w:val="0"/>
      <w:marTop w:val="0"/>
      <w:marBottom w:val="0"/>
      <w:divBdr>
        <w:top w:val="none" w:sz="0" w:space="0" w:color="auto"/>
        <w:left w:val="none" w:sz="0" w:space="0" w:color="auto"/>
        <w:bottom w:val="none" w:sz="0" w:space="0" w:color="auto"/>
        <w:right w:val="none" w:sz="0" w:space="0" w:color="auto"/>
      </w:divBdr>
    </w:div>
    <w:div w:id="296909605">
      <w:bodyDiv w:val="1"/>
      <w:marLeft w:val="0"/>
      <w:marRight w:val="0"/>
      <w:marTop w:val="0"/>
      <w:marBottom w:val="0"/>
      <w:divBdr>
        <w:top w:val="none" w:sz="0" w:space="0" w:color="auto"/>
        <w:left w:val="none" w:sz="0" w:space="0" w:color="auto"/>
        <w:bottom w:val="none" w:sz="0" w:space="0" w:color="auto"/>
        <w:right w:val="none" w:sz="0" w:space="0" w:color="auto"/>
      </w:divBdr>
    </w:div>
    <w:div w:id="319040544">
      <w:bodyDiv w:val="1"/>
      <w:marLeft w:val="0"/>
      <w:marRight w:val="0"/>
      <w:marTop w:val="0"/>
      <w:marBottom w:val="0"/>
      <w:divBdr>
        <w:top w:val="none" w:sz="0" w:space="0" w:color="auto"/>
        <w:left w:val="none" w:sz="0" w:space="0" w:color="auto"/>
        <w:bottom w:val="none" w:sz="0" w:space="0" w:color="auto"/>
        <w:right w:val="none" w:sz="0" w:space="0" w:color="auto"/>
      </w:divBdr>
    </w:div>
    <w:div w:id="353650243">
      <w:bodyDiv w:val="1"/>
      <w:marLeft w:val="0"/>
      <w:marRight w:val="0"/>
      <w:marTop w:val="0"/>
      <w:marBottom w:val="0"/>
      <w:divBdr>
        <w:top w:val="none" w:sz="0" w:space="0" w:color="auto"/>
        <w:left w:val="none" w:sz="0" w:space="0" w:color="auto"/>
        <w:bottom w:val="none" w:sz="0" w:space="0" w:color="auto"/>
        <w:right w:val="none" w:sz="0" w:space="0" w:color="auto"/>
      </w:divBdr>
    </w:div>
    <w:div w:id="362946499">
      <w:bodyDiv w:val="1"/>
      <w:marLeft w:val="0"/>
      <w:marRight w:val="0"/>
      <w:marTop w:val="0"/>
      <w:marBottom w:val="0"/>
      <w:divBdr>
        <w:top w:val="none" w:sz="0" w:space="0" w:color="auto"/>
        <w:left w:val="none" w:sz="0" w:space="0" w:color="auto"/>
        <w:bottom w:val="none" w:sz="0" w:space="0" w:color="auto"/>
        <w:right w:val="none" w:sz="0" w:space="0" w:color="auto"/>
      </w:divBdr>
    </w:div>
    <w:div w:id="363559759">
      <w:bodyDiv w:val="1"/>
      <w:marLeft w:val="0"/>
      <w:marRight w:val="0"/>
      <w:marTop w:val="0"/>
      <w:marBottom w:val="0"/>
      <w:divBdr>
        <w:top w:val="none" w:sz="0" w:space="0" w:color="auto"/>
        <w:left w:val="none" w:sz="0" w:space="0" w:color="auto"/>
        <w:bottom w:val="none" w:sz="0" w:space="0" w:color="auto"/>
        <w:right w:val="none" w:sz="0" w:space="0" w:color="auto"/>
      </w:divBdr>
    </w:div>
    <w:div w:id="385421727">
      <w:bodyDiv w:val="1"/>
      <w:marLeft w:val="0"/>
      <w:marRight w:val="0"/>
      <w:marTop w:val="0"/>
      <w:marBottom w:val="0"/>
      <w:divBdr>
        <w:top w:val="none" w:sz="0" w:space="0" w:color="auto"/>
        <w:left w:val="none" w:sz="0" w:space="0" w:color="auto"/>
        <w:bottom w:val="none" w:sz="0" w:space="0" w:color="auto"/>
        <w:right w:val="none" w:sz="0" w:space="0" w:color="auto"/>
      </w:divBdr>
    </w:div>
    <w:div w:id="388768801">
      <w:bodyDiv w:val="1"/>
      <w:marLeft w:val="0"/>
      <w:marRight w:val="0"/>
      <w:marTop w:val="0"/>
      <w:marBottom w:val="0"/>
      <w:divBdr>
        <w:top w:val="none" w:sz="0" w:space="0" w:color="auto"/>
        <w:left w:val="none" w:sz="0" w:space="0" w:color="auto"/>
        <w:bottom w:val="none" w:sz="0" w:space="0" w:color="auto"/>
        <w:right w:val="none" w:sz="0" w:space="0" w:color="auto"/>
      </w:divBdr>
    </w:div>
    <w:div w:id="390887822">
      <w:bodyDiv w:val="1"/>
      <w:marLeft w:val="0"/>
      <w:marRight w:val="0"/>
      <w:marTop w:val="0"/>
      <w:marBottom w:val="0"/>
      <w:divBdr>
        <w:top w:val="none" w:sz="0" w:space="0" w:color="auto"/>
        <w:left w:val="none" w:sz="0" w:space="0" w:color="auto"/>
        <w:bottom w:val="none" w:sz="0" w:space="0" w:color="auto"/>
        <w:right w:val="none" w:sz="0" w:space="0" w:color="auto"/>
      </w:divBdr>
    </w:div>
    <w:div w:id="399061584">
      <w:bodyDiv w:val="1"/>
      <w:marLeft w:val="0"/>
      <w:marRight w:val="0"/>
      <w:marTop w:val="0"/>
      <w:marBottom w:val="0"/>
      <w:divBdr>
        <w:top w:val="none" w:sz="0" w:space="0" w:color="auto"/>
        <w:left w:val="none" w:sz="0" w:space="0" w:color="auto"/>
        <w:bottom w:val="none" w:sz="0" w:space="0" w:color="auto"/>
        <w:right w:val="none" w:sz="0" w:space="0" w:color="auto"/>
      </w:divBdr>
    </w:div>
    <w:div w:id="420372244">
      <w:bodyDiv w:val="1"/>
      <w:marLeft w:val="0"/>
      <w:marRight w:val="0"/>
      <w:marTop w:val="0"/>
      <w:marBottom w:val="0"/>
      <w:divBdr>
        <w:top w:val="none" w:sz="0" w:space="0" w:color="auto"/>
        <w:left w:val="none" w:sz="0" w:space="0" w:color="auto"/>
        <w:bottom w:val="none" w:sz="0" w:space="0" w:color="auto"/>
        <w:right w:val="none" w:sz="0" w:space="0" w:color="auto"/>
      </w:divBdr>
    </w:div>
    <w:div w:id="509760384">
      <w:bodyDiv w:val="1"/>
      <w:marLeft w:val="0"/>
      <w:marRight w:val="0"/>
      <w:marTop w:val="0"/>
      <w:marBottom w:val="0"/>
      <w:divBdr>
        <w:top w:val="none" w:sz="0" w:space="0" w:color="auto"/>
        <w:left w:val="none" w:sz="0" w:space="0" w:color="auto"/>
        <w:bottom w:val="none" w:sz="0" w:space="0" w:color="auto"/>
        <w:right w:val="none" w:sz="0" w:space="0" w:color="auto"/>
      </w:divBdr>
    </w:div>
    <w:div w:id="510685082">
      <w:bodyDiv w:val="1"/>
      <w:marLeft w:val="0"/>
      <w:marRight w:val="0"/>
      <w:marTop w:val="0"/>
      <w:marBottom w:val="0"/>
      <w:divBdr>
        <w:top w:val="none" w:sz="0" w:space="0" w:color="auto"/>
        <w:left w:val="none" w:sz="0" w:space="0" w:color="auto"/>
        <w:bottom w:val="none" w:sz="0" w:space="0" w:color="auto"/>
        <w:right w:val="none" w:sz="0" w:space="0" w:color="auto"/>
      </w:divBdr>
    </w:div>
    <w:div w:id="514030194">
      <w:bodyDiv w:val="1"/>
      <w:marLeft w:val="0"/>
      <w:marRight w:val="0"/>
      <w:marTop w:val="0"/>
      <w:marBottom w:val="0"/>
      <w:divBdr>
        <w:top w:val="none" w:sz="0" w:space="0" w:color="auto"/>
        <w:left w:val="none" w:sz="0" w:space="0" w:color="auto"/>
        <w:bottom w:val="none" w:sz="0" w:space="0" w:color="auto"/>
        <w:right w:val="none" w:sz="0" w:space="0" w:color="auto"/>
      </w:divBdr>
    </w:div>
    <w:div w:id="559830425">
      <w:bodyDiv w:val="1"/>
      <w:marLeft w:val="0"/>
      <w:marRight w:val="0"/>
      <w:marTop w:val="0"/>
      <w:marBottom w:val="0"/>
      <w:divBdr>
        <w:top w:val="none" w:sz="0" w:space="0" w:color="auto"/>
        <w:left w:val="none" w:sz="0" w:space="0" w:color="auto"/>
        <w:bottom w:val="none" w:sz="0" w:space="0" w:color="auto"/>
        <w:right w:val="none" w:sz="0" w:space="0" w:color="auto"/>
      </w:divBdr>
    </w:div>
    <w:div w:id="643243431">
      <w:bodyDiv w:val="1"/>
      <w:marLeft w:val="0"/>
      <w:marRight w:val="0"/>
      <w:marTop w:val="0"/>
      <w:marBottom w:val="0"/>
      <w:divBdr>
        <w:top w:val="none" w:sz="0" w:space="0" w:color="auto"/>
        <w:left w:val="none" w:sz="0" w:space="0" w:color="auto"/>
        <w:bottom w:val="none" w:sz="0" w:space="0" w:color="auto"/>
        <w:right w:val="none" w:sz="0" w:space="0" w:color="auto"/>
      </w:divBdr>
    </w:div>
    <w:div w:id="649594961">
      <w:bodyDiv w:val="1"/>
      <w:marLeft w:val="0"/>
      <w:marRight w:val="0"/>
      <w:marTop w:val="0"/>
      <w:marBottom w:val="0"/>
      <w:divBdr>
        <w:top w:val="none" w:sz="0" w:space="0" w:color="auto"/>
        <w:left w:val="none" w:sz="0" w:space="0" w:color="auto"/>
        <w:bottom w:val="none" w:sz="0" w:space="0" w:color="auto"/>
        <w:right w:val="none" w:sz="0" w:space="0" w:color="auto"/>
      </w:divBdr>
    </w:div>
    <w:div w:id="710345518">
      <w:bodyDiv w:val="1"/>
      <w:marLeft w:val="0"/>
      <w:marRight w:val="0"/>
      <w:marTop w:val="0"/>
      <w:marBottom w:val="0"/>
      <w:divBdr>
        <w:top w:val="none" w:sz="0" w:space="0" w:color="auto"/>
        <w:left w:val="none" w:sz="0" w:space="0" w:color="auto"/>
        <w:bottom w:val="none" w:sz="0" w:space="0" w:color="auto"/>
        <w:right w:val="none" w:sz="0" w:space="0" w:color="auto"/>
      </w:divBdr>
    </w:div>
    <w:div w:id="714232444">
      <w:bodyDiv w:val="1"/>
      <w:marLeft w:val="0"/>
      <w:marRight w:val="0"/>
      <w:marTop w:val="0"/>
      <w:marBottom w:val="0"/>
      <w:divBdr>
        <w:top w:val="none" w:sz="0" w:space="0" w:color="auto"/>
        <w:left w:val="none" w:sz="0" w:space="0" w:color="auto"/>
        <w:bottom w:val="none" w:sz="0" w:space="0" w:color="auto"/>
        <w:right w:val="none" w:sz="0" w:space="0" w:color="auto"/>
      </w:divBdr>
    </w:div>
    <w:div w:id="733314039">
      <w:bodyDiv w:val="1"/>
      <w:marLeft w:val="0"/>
      <w:marRight w:val="0"/>
      <w:marTop w:val="0"/>
      <w:marBottom w:val="0"/>
      <w:divBdr>
        <w:top w:val="none" w:sz="0" w:space="0" w:color="auto"/>
        <w:left w:val="none" w:sz="0" w:space="0" w:color="auto"/>
        <w:bottom w:val="none" w:sz="0" w:space="0" w:color="auto"/>
        <w:right w:val="none" w:sz="0" w:space="0" w:color="auto"/>
      </w:divBdr>
    </w:div>
    <w:div w:id="733744576">
      <w:bodyDiv w:val="1"/>
      <w:marLeft w:val="0"/>
      <w:marRight w:val="0"/>
      <w:marTop w:val="0"/>
      <w:marBottom w:val="0"/>
      <w:divBdr>
        <w:top w:val="none" w:sz="0" w:space="0" w:color="auto"/>
        <w:left w:val="none" w:sz="0" w:space="0" w:color="auto"/>
        <w:bottom w:val="none" w:sz="0" w:space="0" w:color="auto"/>
        <w:right w:val="none" w:sz="0" w:space="0" w:color="auto"/>
      </w:divBdr>
    </w:div>
    <w:div w:id="759181773">
      <w:bodyDiv w:val="1"/>
      <w:marLeft w:val="0"/>
      <w:marRight w:val="0"/>
      <w:marTop w:val="0"/>
      <w:marBottom w:val="0"/>
      <w:divBdr>
        <w:top w:val="none" w:sz="0" w:space="0" w:color="auto"/>
        <w:left w:val="none" w:sz="0" w:space="0" w:color="auto"/>
        <w:bottom w:val="none" w:sz="0" w:space="0" w:color="auto"/>
        <w:right w:val="none" w:sz="0" w:space="0" w:color="auto"/>
      </w:divBdr>
    </w:div>
    <w:div w:id="777918570">
      <w:bodyDiv w:val="1"/>
      <w:marLeft w:val="0"/>
      <w:marRight w:val="0"/>
      <w:marTop w:val="0"/>
      <w:marBottom w:val="0"/>
      <w:divBdr>
        <w:top w:val="none" w:sz="0" w:space="0" w:color="auto"/>
        <w:left w:val="none" w:sz="0" w:space="0" w:color="auto"/>
        <w:bottom w:val="none" w:sz="0" w:space="0" w:color="auto"/>
        <w:right w:val="none" w:sz="0" w:space="0" w:color="auto"/>
      </w:divBdr>
    </w:div>
    <w:div w:id="799762089">
      <w:bodyDiv w:val="1"/>
      <w:marLeft w:val="0"/>
      <w:marRight w:val="0"/>
      <w:marTop w:val="0"/>
      <w:marBottom w:val="0"/>
      <w:divBdr>
        <w:top w:val="none" w:sz="0" w:space="0" w:color="auto"/>
        <w:left w:val="none" w:sz="0" w:space="0" w:color="auto"/>
        <w:bottom w:val="none" w:sz="0" w:space="0" w:color="auto"/>
        <w:right w:val="none" w:sz="0" w:space="0" w:color="auto"/>
      </w:divBdr>
    </w:div>
    <w:div w:id="840126298">
      <w:bodyDiv w:val="1"/>
      <w:marLeft w:val="0"/>
      <w:marRight w:val="0"/>
      <w:marTop w:val="0"/>
      <w:marBottom w:val="0"/>
      <w:divBdr>
        <w:top w:val="none" w:sz="0" w:space="0" w:color="auto"/>
        <w:left w:val="none" w:sz="0" w:space="0" w:color="auto"/>
        <w:bottom w:val="none" w:sz="0" w:space="0" w:color="auto"/>
        <w:right w:val="none" w:sz="0" w:space="0" w:color="auto"/>
      </w:divBdr>
    </w:div>
    <w:div w:id="891114236">
      <w:bodyDiv w:val="1"/>
      <w:marLeft w:val="0"/>
      <w:marRight w:val="0"/>
      <w:marTop w:val="0"/>
      <w:marBottom w:val="0"/>
      <w:divBdr>
        <w:top w:val="none" w:sz="0" w:space="0" w:color="auto"/>
        <w:left w:val="none" w:sz="0" w:space="0" w:color="auto"/>
        <w:bottom w:val="none" w:sz="0" w:space="0" w:color="auto"/>
        <w:right w:val="none" w:sz="0" w:space="0" w:color="auto"/>
      </w:divBdr>
    </w:div>
    <w:div w:id="895507247">
      <w:bodyDiv w:val="1"/>
      <w:marLeft w:val="0"/>
      <w:marRight w:val="0"/>
      <w:marTop w:val="0"/>
      <w:marBottom w:val="0"/>
      <w:divBdr>
        <w:top w:val="none" w:sz="0" w:space="0" w:color="auto"/>
        <w:left w:val="none" w:sz="0" w:space="0" w:color="auto"/>
        <w:bottom w:val="none" w:sz="0" w:space="0" w:color="auto"/>
        <w:right w:val="none" w:sz="0" w:space="0" w:color="auto"/>
      </w:divBdr>
    </w:div>
    <w:div w:id="907303623">
      <w:bodyDiv w:val="1"/>
      <w:marLeft w:val="0"/>
      <w:marRight w:val="0"/>
      <w:marTop w:val="0"/>
      <w:marBottom w:val="0"/>
      <w:divBdr>
        <w:top w:val="none" w:sz="0" w:space="0" w:color="auto"/>
        <w:left w:val="none" w:sz="0" w:space="0" w:color="auto"/>
        <w:bottom w:val="none" w:sz="0" w:space="0" w:color="auto"/>
        <w:right w:val="none" w:sz="0" w:space="0" w:color="auto"/>
      </w:divBdr>
    </w:div>
    <w:div w:id="939601705">
      <w:bodyDiv w:val="1"/>
      <w:marLeft w:val="0"/>
      <w:marRight w:val="0"/>
      <w:marTop w:val="0"/>
      <w:marBottom w:val="0"/>
      <w:divBdr>
        <w:top w:val="none" w:sz="0" w:space="0" w:color="auto"/>
        <w:left w:val="none" w:sz="0" w:space="0" w:color="auto"/>
        <w:bottom w:val="none" w:sz="0" w:space="0" w:color="auto"/>
        <w:right w:val="none" w:sz="0" w:space="0" w:color="auto"/>
      </w:divBdr>
    </w:div>
    <w:div w:id="965280735">
      <w:bodyDiv w:val="1"/>
      <w:marLeft w:val="0"/>
      <w:marRight w:val="0"/>
      <w:marTop w:val="0"/>
      <w:marBottom w:val="0"/>
      <w:divBdr>
        <w:top w:val="none" w:sz="0" w:space="0" w:color="auto"/>
        <w:left w:val="none" w:sz="0" w:space="0" w:color="auto"/>
        <w:bottom w:val="none" w:sz="0" w:space="0" w:color="auto"/>
        <w:right w:val="none" w:sz="0" w:space="0" w:color="auto"/>
      </w:divBdr>
    </w:div>
    <w:div w:id="1046955162">
      <w:bodyDiv w:val="1"/>
      <w:marLeft w:val="0"/>
      <w:marRight w:val="0"/>
      <w:marTop w:val="0"/>
      <w:marBottom w:val="0"/>
      <w:divBdr>
        <w:top w:val="none" w:sz="0" w:space="0" w:color="auto"/>
        <w:left w:val="none" w:sz="0" w:space="0" w:color="auto"/>
        <w:bottom w:val="none" w:sz="0" w:space="0" w:color="auto"/>
        <w:right w:val="none" w:sz="0" w:space="0" w:color="auto"/>
      </w:divBdr>
    </w:div>
    <w:div w:id="1058742274">
      <w:bodyDiv w:val="1"/>
      <w:marLeft w:val="0"/>
      <w:marRight w:val="0"/>
      <w:marTop w:val="0"/>
      <w:marBottom w:val="0"/>
      <w:divBdr>
        <w:top w:val="none" w:sz="0" w:space="0" w:color="auto"/>
        <w:left w:val="none" w:sz="0" w:space="0" w:color="auto"/>
        <w:bottom w:val="none" w:sz="0" w:space="0" w:color="auto"/>
        <w:right w:val="none" w:sz="0" w:space="0" w:color="auto"/>
      </w:divBdr>
    </w:div>
    <w:div w:id="1078526317">
      <w:bodyDiv w:val="1"/>
      <w:marLeft w:val="0"/>
      <w:marRight w:val="0"/>
      <w:marTop w:val="0"/>
      <w:marBottom w:val="0"/>
      <w:divBdr>
        <w:top w:val="none" w:sz="0" w:space="0" w:color="auto"/>
        <w:left w:val="none" w:sz="0" w:space="0" w:color="auto"/>
        <w:bottom w:val="none" w:sz="0" w:space="0" w:color="auto"/>
        <w:right w:val="none" w:sz="0" w:space="0" w:color="auto"/>
      </w:divBdr>
    </w:div>
    <w:div w:id="1080325147">
      <w:bodyDiv w:val="1"/>
      <w:marLeft w:val="0"/>
      <w:marRight w:val="0"/>
      <w:marTop w:val="0"/>
      <w:marBottom w:val="0"/>
      <w:divBdr>
        <w:top w:val="none" w:sz="0" w:space="0" w:color="auto"/>
        <w:left w:val="none" w:sz="0" w:space="0" w:color="auto"/>
        <w:bottom w:val="none" w:sz="0" w:space="0" w:color="auto"/>
        <w:right w:val="none" w:sz="0" w:space="0" w:color="auto"/>
      </w:divBdr>
    </w:div>
    <w:div w:id="1081802787">
      <w:bodyDiv w:val="1"/>
      <w:marLeft w:val="0"/>
      <w:marRight w:val="0"/>
      <w:marTop w:val="0"/>
      <w:marBottom w:val="0"/>
      <w:divBdr>
        <w:top w:val="none" w:sz="0" w:space="0" w:color="auto"/>
        <w:left w:val="none" w:sz="0" w:space="0" w:color="auto"/>
        <w:bottom w:val="none" w:sz="0" w:space="0" w:color="auto"/>
        <w:right w:val="none" w:sz="0" w:space="0" w:color="auto"/>
      </w:divBdr>
    </w:div>
    <w:div w:id="1097868250">
      <w:bodyDiv w:val="1"/>
      <w:marLeft w:val="0"/>
      <w:marRight w:val="0"/>
      <w:marTop w:val="0"/>
      <w:marBottom w:val="0"/>
      <w:divBdr>
        <w:top w:val="none" w:sz="0" w:space="0" w:color="auto"/>
        <w:left w:val="none" w:sz="0" w:space="0" w:color="auto"/>
        <w:bottom w:val="none" w:sz="0" w:space="0" w:color="auto"/>
        <w:right w:val="none" w:sz="0" w:space="0" w:color="auto"/>
      </w:divBdr>
    </w:div>
    <w:div w:id="1106460776">
      <w:bodyDiv w:val="1"/>
      <w:marLeft w:val="0"/>
      <w:marRight w:val="0"/>
      <w:marTop w:val="0"/>
      <w:marBottom w:val="0"/>
      <w:divBdr>
        <w:top w:val="none" w:sz="0" w:space="0" w:color="auto"/>
        <w:left w:val="none" w:sz="0" w:space="0" w:color="auto"/>
        <w:bottom w:val="none" w:sz="0" w:space="0" w:color="auto"/>
        <w:right w:val="none" w:sz="0" w:space="0" w:color="auto"/>
      </w:divBdr>
    </w:div>
    <w:div w:id="1132482249">
      <w:bodyDiv w:val="1"/>
      <w:marLeft w:val="0"/>
      <w:marRight w:val="0"/>
      <w:marTop w:val="0"/>
      <w:marBottom w:val="0"/>
      <w:divBdr>
        <w:top w:val="none" w:sz="0" w:space="0" w:color="auto"/>
        <w:left w:val="none" w:sz="0" w:space="0" w:color="auto"/>
        <w:bottom w:val="none" w:sz="0" w:space="0" w:color="auto"/>
        <w:right w:val="none" w:sz="0" w:space="0" w:color="auto"/>
      </w:divBdr>
    </w:div>
    <w:div w:id="1133328386">
      <w:bodyDiv w:val="1"/>
      <w:marLeft w:val="0"/>
      <w:marRight w:val="0"/>
      <w:marTop w:val="0"/>
      <w:marBottom w:val="0"/>
      <w:divBdr>
        <w:top w:val="none" w:sz="0" w:space="0" w:color="auto"/>
        <w:left w:val="none" w:sz="0" w:space="0" w:color="auto"/>
        <w:bottom w:val="none" w:sz="0" w:space="0" w:color="auto"/>
        <w:right w:val="none" w:sz="0" w:space="0" w:color="auto"/>
      </w:divBdr>
    </w:div>
    <w:div w:id="1188326004">
      <w:bodyDiv w:val="1"/>
      <w:marLeft w:val="0"/>
      <w:marRight w:val="0"/>
      <w:marTop w:val="0"/>
      <w:marBottom w:val="0"/>
      <w:divBdr>
        <w:top w:val="none" w:sz="0" w:space="0" w:color="auto"/>
        <w:left w:val="none" w:sz="0" w:space="0" w:color="auto"/>
        <w:bottom w:val="none" w:sz="0" w:space="0" w:color="auto"/>
        <w:right w:val="none" w:sz="0" w:space="0" w:color="auto"/>
      </w:divBdr>
    </w:div>
    <w:div w:id="1202597965">
      <w:bodyDiv w:val="1"/>
      <w:marLeft w:val="0"/>
      <w:marRight w:val="0"/>
      <w:marTop w:val="0"/>
      <w:marBottom w:val="0"/>
      <w:divBdr>
        <w:top w:val="none" w:sz="0" w:space="0" w:color="auto"/>
        <w:left w:val="none" w:sz="0" w:space="0" w:color="auto"/>
        <w:bottom w:val="none" w:sz="0" w:space="0" w:color="auto"/>
        <w:right w:val="none" w:sz="0" w:space="0" w:color="auto"/>
      </w:divBdr>
    </w:div>
    <w:div w:id="1245140593">
      <w:bodyDiv w:val="1"/>
      <w:marLeft w:val="0"/>
      <w:marRight w:val="0"/>
      <w:marTop w:val="0"/>
      <w:marBottom w:val="0"/>
      <w:divBdr>
        <w:top w:val="none" w:sz="0" w:space="0" w:color="auto"/>
        <w:left w:val="none" w:sz="0" w:space="0" w:color="auto"/>
        <w:bottom w:val="none" w:sz="0" w:space="0" w:color="auto"/>
        <w:right w:val="none" w:sz="0" w:space="0" w:color="auto"/>
      </w:divBdr>
    </w:div>
    <w:div w:id="1252082457">
      <w:bodyDiv w:val="1"/>
      <w:marLeft w:val="0"/>
      <w:marRight w:val="0"/>
      <w:marTop w:val="0"/>
      <w:marBottom w:val="0"/>
      <w:divBdr>
        <w:top w:val="none" w:sz="0" w:space="0" w:color="auto"/>
        <w:left w:val="none" w:sz="0" w:space="0" w:color="auto"/>
        <w:bottom w:val="none" w:sz="0" w:space="0" w:color="auto"/>
        <w:right w:val="none" w:sz="0" w:space="0" w:color="auto"/>
      </w:divBdr>
    </w:div>
    <w:div w:id="1288659800">
      <w:bodyDiv w:val="1"/>
      <w:marLeft w:val="0"/>
      <w:marRight w:val="0"/>
      <w:marTop w:val="0"/>
      <w:marBottom w:val="0"/>
      <w:divBdr>
        <w:top w:val="none" w:sz="0" w:space="0" w:color="auto"/>
        <w:left w:val="none" w:sz="0" w:space="0" w:color="auto"/>
        <w:bottom w:val="none" w:sz="0" w:space="0" w:color="auto"/>
        <w:right w:val="none" w:sz="0" w:space="0" w:color="auto"/>
      </w:divBdr>
    </w:div>
    <w:div w:id="1298950533">
      <w:bodyDiv w:val="1"/>
      <w:marLeft w:val="0"/>
      <w:marRight w:val="0"/>
      <w:marTop w:val="0"/>
      <w:marBottom w:val="0"/>
      <w:divBdr>
        <w:top w:val="none" w:sz="0" w:space="0" w:color="auto"/>
        <w:left w:val="none" w:sz="0" w:space="0" w:color="auto"/>
        <w:bottom w:val="none" w:sz="0" w:space="0" w:color="auto"/>
        <w:right w:val="none" w:sz="0" w:space="0" w:color="auto"/>
      </w:divBdr>
    </w:div>
    <w:div w:id="1304382471">
      <w:bodyDiv w:val="1"/>
      <w:marLeft w:val="0"/>
      <w:marRight w:val="0"/>
      <w:marTop w:val="0"/>
      <w:marBottom w:val="0"/>
      <w:divBdr>
        <w:top w:val="none" w:sz="0" w:space="0" w:color="auto"/>
        <w:left w:val="none" w:sz="0" w:space="0" w:color="auto"/>
        <w:bottom w:val="none" w:sz="0" w:space="0" w:color="auto"/>
        <w:right w:val="none" w:sz="0" w:space="0" w:color="auto"/>
      </w:divBdr>
    </w:div>
    <w:div w:id="1341932919">
      <w:bodyDiv w:val="1"/>
      <w:marLeft w:val="0"/>
      <w:marRight w:val="0"/>
      <w:marTop w:val="0"/>
      <w:marBottom w:val="0"/>
      <w:divBdr>
        <w:top w:val="none" w:sz="0" w:space="0" w:color="auto"/>
        <w:left w:val="none" w:sz="0" w:space="0" w:color="auto"/>
        <w:bottom w:val="none" w:sz="0" w:space="0" w:color="auto"/>
        <w:right w:val="none" w:sz="0" w:space="0" w:color="auto"/>
      </w:divBdr>
    </w:div>
    <w:div w:id="1349067979">
      <w:bodyDiv w:val="1"/>
      <w:marLeft w:val="0"/>
      <w:marRight w:val="0"/>
      <w:marTop w:val="0"/>
      <w:marBottom w:val="0"/>
      <w:divBdr>
        <w:top w:val="none" w:sz="0" w:space="0" w:color="auto"/>
        <w:left w:val="none" w:sz="0" w:space="0" w:color="auto"/>
        <w:bottom w:val="none" w:sz="0" w:space="0" w:color="auto"/>
        <w:right w:val="none" w:sz="0" w:space="0" w:color="auto"/>
      </w:divBdr>
    </w:div>
    <w:div w:id="1397586056">
      <w:bodyDiv w:val="1"/>
      <w:marLeft w:val="0"/>
      <w:marRight w:val="0"/>
      <w:marTop w:val="0"/>
      <w:marBottom w:val="0"/>
      <w:divBdr>
        <w:top w:val="none" w:sz="0" w:space="0" w:color="auto"/>
        <w:left w:val="none" w:sz="0" w:space="0" w:color="auto"/>
        <w:bottom w:val="none" w:sz="0" w:space="0" w:color="auto"/>
        <w:right w:val="none" w:sz="0" w:space="0" w:color="auto"/>
      </w:divBdr>
    </w:div>
    <w:div w:id="1426682173">
      <w:bodyDiv w:val="1"/>
      <w:marLeft w:val="0"/>
      <w:marRight w:val="0"/>
      <w:marTop w:val="0"/>
      <w:marBottom w:val="0"/>
      <w:divBdr>
        <w:top w:val="none" w:sz="0" w:space="0" w:color="auto"/>
        <w:left w:val="none" w:sz="0" w:space="0" w:color="auto"/>
        <w:bottom w:val="none" w:sz="0" w:space="0" w:color="auto"/>
        <w:right w:val="none" w:sz="0" w:space="0" w:color="auto"/>
      </w:divBdr>
    </w:div>
    <w:div w:id="1434745212">
      <w:bodyDiv w:val="1"/>
      <w:marLeft w:val="0"/>
      <w:marRight w:val="0"/>
      <w:marTop w:val="0"/>
      <w:marBottom w:val="0"/>
      <w:divBdr>
        <w:top w:val="none" w:sz="0" w:space="0" w:color="auto"/>
        <w:left w:val="none" w:sz="0" w:space="0" w:color="auto"/>
        <w:bottom w:val="none" w:sz="0" w:space="0" w:color="auto"/>
        <w:right w:val="none" w:sz="0" w:space="0" w:color="auto"/>
      </w:divBdr>
    </w:div>
    <w:div w:id="1462647218">
      <w:bodyDiv w:val="1"/>
      <w:marLeft w:val="0"/>
      <w:marRight w:val="0"/>
      <w:marTop w:val="0"/>
      <w:marBottom w:val="0"/>
      <w:divBdr>
        <w:top w:val="none" w:sz="0" w:space="0" w:color="auto"/>
        <w:left w:val="none" w:sz="0" w:space="0" w:color="auto"/>
        <w:bottom w:val="none" w:sz="0" w:space="0" w:color="auto"/>
        <w:right w:val="none" w:sz="0" w:space="0" w:color="auto"/>
      </w:divBdr>
    </w:div>
    <w:div w:id="1473249483">
      <w:bodyDiv w:val="1"/>
      <w:marLeft w:val="0"/>
      <w:marRight w:val="0"/>
      <w:marTop w:val="0"/>
      <w:marBottom w:val="0"/>
      <w:divBdr>
        <w:top w:val="none" w:sz="0" w:space="0" w:color="auto"/>
        <w:left w:val="none" w:sz="0" w:space="0" w:color="auto"/>
        <w:bottom w:val="none" w:sz="0" w:space="0" w:color="auto"/>
        <w:right w:val="none" w:sz="0" w:space="0" w:color="auto"/>
      </w:divBdr>
    </w:div>
    <w:div w:id="1486317197">
      <w:bodyDiv w:val="1"/>
      <w:marLeft w:val="0"/>
      <w:marRight w:val="0"/>
      <w:marTop w:val="0"/>
      <w:marBottom w:val="0"/>
      <w:divBdr>
        <w:top w:val="none" w:sz="0" w:space="0" w:color="auto"/>
        <w:left w:val="none" w:sz="0" w:space="0" w:color="auto"/>
        <w:bottom w:val="none" w:sz="0" w:space="0" w:color="auto"/>
        <w:right w:val="none" w:sz="0" w:space="0" w:color="auto"/>
      </w:divBdr>
    </w:div>
    <w:div w:id="1487358806">
      <w:bodyDiv w:val="1"/>
      <w:marLeft w:val="0"/>
      <w:marRight w:val="0"/>
      <w:marTop w:val="0"/>
      <w:marBottom w:val="0"/>
      <w:divBdr>
        <w:top w:val="none" w:sz="0" w:space="0" w:color="auto"/>
        <w:left w:val="none" w:sz="0" w:space="0" w:color="auto"/>
        <w:bottom w:val="none" w:sz="0" w:space="0" w:color="auto"/>
        <w:right w:val="none" w:sz="0" w:space="0" w:color="auto"/>
      </w:divBdr>
    </w:div>
    <w:div w:id="1607997814">
      <w:bodyDiv w:val="1"/>
      <w:marLeft w:val="0"/>
      <w:marRight w:val="0"/>
      <w:marTop w:val="0"/>
      <w:marBottom w:val="0"/>
      <w:divBdr>
        <w:top w:val="none" w:sz="0" w:space="0" w:color="auto"/>
        <w:left w:val="none" w:sz="0" w:space="0" w:color="auto"/>
        <w:bottom w:val="none" w:sz="0" w:space="0" w:color="auto"/>
        <w:right w:val="none" w:sz="0" w:space="0" w:color="auto"/>
      </w:divBdr>
    </w:div>
    <w:div w:id="1630933569">
      <w:bodyDiv w:val="1"/>
      <w:marLeft w:val="0"/>
      <w:marRight w:val="0"/>
      <w:marTop w:val="0"/>
      <w:marBottom w:val="0"/>
      <w:divBdr>
        <w:top w:val="none" w:sz="0" w:space="0" w:color="auto"/>
        <w:left w:val="none" w:sz="0" w:space="0" w:color="auto"/>
        <w:bottom w:val="none" w:sz="0" w:space="0" w:color="auto"/>
        <w:right w:val="none" w:sz="0" w:space="0" w:color="auto"/>
      </w:divBdr>
    </w:div>
    <w:div w:id="1633055650">
      <w:bodyDiv w:val="1"/>
      <w:marLeft w:val="0"/>
      <w:marRight w:val="0"/>
      <w:marTop w:val="0"/>
      <w:marBottom w:val="0"/>
      <w:divBdr>
        <w:top w:val="none" w:sz="0" w:space="0" w:color="auto"/>
        <w:left w:val="none" w:sz="0" w:space="0" w:color="auto"/>
        <w:bottom w:val="none" w:sz="0" w:space="0" w:color="auto"/>
        <w:right w:val="none" w:sz="0" w:space="0" w:color="auto"/>
      </w:divBdr>
    </w:div>
    <w:div w:id="1636637348">
      <w:bodyDiv w:val="1"/>
      <w:marLeft w:val="0"/>
      <w:marRight w:val="0"/>
      <w:marTop w:val="0"/>
      <w:marBottom w:val="0"/>
      <w:divBdr>
        <w:top w:val="none" w:sz="0" w:space="0" w:color="auto"/>
        <w:left w:val="none" w:sz="0" w:space="0" w:color="auto"/>
        <w:bottom w:val="none" w:sz="0" w:space="0" w:color="auto"/>
        <w:right w:val="none" w:sz="0" w:space="0" w:color="auto"/>
      </w:divBdr>
    </w:div>
    <w:div w:id="1636980770">
      <w:bodyDiv w:val="1"/>
      <w:marLeft w:val="0"/>
      <w:marRight w:val="0"/>
      <w:marTop w:val="0"/>
      <w:marBottom w:val="0"/>
      <w:divBdr>
        <w:top w:val="none" w:sz="0" w:space="0" w:color="auto"/>
        <w:left w:val="none" w:sz="0" w:space="0" w:color="auto"/>
        <w:bottom w:val="none" w:sz="0" w:space="0" w:color="auto"/>
        <w:right w:val="none" w:sz="0" w:space="0" w:color="auto"/>
      </w:divBdr>
    </w:div>
    <w:div w:id="1665431496">
      <w:bodyDiv w:val="1"/>
      <w:marLeft w:val="0"/>
      <w:marRight w:val="0"/>
      <w:marTop w:val="0"/>
      <w:marBottom w:val="0"/>
      <w:divBdr>
        <w:top w:val="none" w:sz="0" w:space="0" w:color="auto"/>
        <w:left w:val="none" w:sz="0" w:space="0" w:color="auto"/>
        <w:bottom w:val="none" w:sz="0" w:space="0" w:color="auto"/>
        <w:right w:val="none" w:sz="0" w:space="0" w:color="auto"/>
      </w:divBdr>
    </w:div>
    <w:div w:id="1734741454">
      <w:bodyDiv w:val="1"/>
      <w:marLeft w:val="0"/>
      <w:marRight w:val="0"/>
      <w:marTop w:val="0"/>
      <w:marBottom w:val="0"/>
      <w:divBdr>
        <w:top w:val="none" w:sz="0" w:space="0" w:color="auto"/>
        <w:left w:val="none" w:sz="0" w:space="0" w:color="auto"/>
        <w:bottom w:val="none" w:sz="0" w:space="0" w:color="auto"/>
        <w:right w:val="none" w:sz="0" w:space="0" w:color="auto"/>
      </w:divBdr>
    </w:div>
    <w:div w:id="1750543087">
      <w:bodyDiv w:val="1"/>
      <w:marLeft w:val="0"/>
      <w:marRight w:val="0"/>
      <w:marTop w:val="0"/>
      <w:marBottom w:val="0"/>
      <w:divBdr>
        <w:top w:val="none" w:sz="0" w:space="0" w:color="auto"/>
        <w:left w:val="none" w:sz="0" w:space="0" w:color="auto"/>
        <w:bottom w:val="none" w:sz="0" w:space="0" w:color="auto"/>
        <w:right w:val="none" w:sz="0" w:space="0" w:color="auto"/>
      </w:divBdr>
    </w:div>
    <w:div w:id="1770617930">
      <w:bodyDiv w:val="1"/>
      <w:marLeft w:val="0"/>
      <w:marRight w:val="0"/>
      <w:marTop w:val="0"/>
      <w:marBottom w:val="0"/>
      <w:divBdr>
        <w:top w:val="none" w:sz="0" w:space="0" w:color="auto"/>
        <w:left w:val="none" w:sz="0" w:space="0" w:color="auto"/>
        <w:bottom w:val="none" w:sz="0" w:space="0" w:color="auto"/>
        <w:right w:val="none" w:sz="0" w:space="0" w:color="auto"/>
      </w:divBdr>
    </w:div>
    <w:div w:id="1814328762">
      <w:bodyDiv w:val="1"/>
      <w:marLeft w:val="0"/>
      <w:marRight w:val="0"/>
      <w:marTop w:val="0"/>
      <w:marBottom w:val="0"/>
      <w:divBdr>
        <w:top w:val="none" w:sz="0" w:space="0" w:color="auto"/>
        <w:left w:val="none" w:sz="0" w:space="0" w:color="auto"/>
        <w:bottom w:val="none" w:sz="0" w:space="0" w:color="auto"/>
        <w:right w:val="none" w:sz="0" w:space="0" w:color="auto"/>
      </w:divBdr>
    </w:div>
    <w:div w:id="1819610978">
      <w:bodyDiv w:val="1"/>
      <w:marLeft w:val="0"/>
      <w:marRight w:val="0"/>
      <w:marTop w:val="0"/>
      <w:marBottom w:val="0"/>
      <w:divBdr>
        <w:top w:val="none" w:sz="0" w:space="0" w:color="auto"/>
        <w:left w:val="none" w:sz="0" w:space="0" w:color="auto"/>
        <w:bottom w:val="none" w:sz="0" w:space="0" w:color="auto"/>
        <w:right w:val="none" w:sz="0" w:space="0" w:color="auto"/>
      </w:divBdr>
    </w:div>
    <w:div w:id="1837333467">
      <w:bodyDiv w:val="1"/>
      <w:marLeft w:val="0"/>
      <w:marRight w:val="0"/>
      <w:marTop w:val="0"/>
      <w:marBottom w:val="0"/>
      <w:divBdr>
        <w:top w:val="none" w:sz="0" w:space="0" w:color="auto"/>
        <w:left w:val="none" w:sz="0" w:space="0" w:color="auto"/>
        <w:bottom w:val="none" w:sz="0" w:space="0" w:color="auto"/>
        <w:right w:val="none" w:sz="0" w:space="0" w:color="auto"/>
      </w:divBdr>
    </w:div>
    <w:div w:id="1849323318">
      <w:bodyDiv w:val="1"/>
      <w:marLeft w:val="0"/>
      <w:marRight w:val="0"/>
      <w:marTop w:val="0"/>
      <w:marBottom w:val="0"/>
      <w:divBdr>
        <w:top w:val="none" w:sz="0" w:space="0" w:color="auto"/>
        <w:left w:val="none" w:sz="0" w:space="0" w:color="auto"/>
        <w:bottom w:val="none" w:sz="0" w:space="0" w:color="auto"/>
        <w:right w:val="none" w:sz="0" w:space="0" w:color="auto"/>
      </w:divBdr>
    </w:div>
    <w:div w:id="1849517033">
      <w:bodyDiv w:val="1"/>
      <w:marLeft w:val="0"/>
      <w:marRight w:val="0"/>
      <w:marTop w:val="0"/>
      <w:marBottom w:val="0"/>
      <w:divBdr>
        <w:top w:val="none" w:sz="0" w:space="0" w:color="auto"/>
        <w:left w:val="none" w:sz="0" w:space="0" w:color="auto"/>
        <w:bottom w:val="none" w:sz="0" w:space="0" w:color="auto"/>
        <w:right w:val="none" w:sz="0" w:space="0" w:color="auto"/>
      </w:divBdr>
    </w:div>
    <w:div w:id="1853884167">
      <w:bodyDiv w:val="1"/>
      <w:marLeft w:val="0"/>
      <w:marRight w:val="0"/>
      <w:marTop w:val="0"/>
      <w:marBottom w:val="0"/>
      <w:divBdr>
        <w:top w:val="none" w:sz="0" w:space="0" w:color="auto"/>
        <w:left w:val="none" w:sz="0" w:space="0" w:color="auto"/>
        <w:bottom w:val="none" w:sz="0" w:space="0" w:color="auto"/>
        <w:right w:val="none" w:sz="0" w:space="0" w:color="auto"/>
      </w:divBdr>
    </w:div>
    <w:div w:id="1863470471">
      <w:bodyDiv w:val="1"/>
      <w:marLeft w:val="0"/>
      <w:marRight w:val="0"/>
      <w:marTop w:val="0"/>
      <w:marBottom w:val="0"/>
      <w:divBdr>
        <w:top w:val="none" w:sz="0" w:space="0" w:color="auto"/>
        <w:left w:val="none" w:sz="0" w:space="0" w:color="auto"/>
        <w:bottom w:val="none" w:sz="0" w:space="0" w:color="auto"/>
        <w:right w:val="none" w:sz="0" w:space="0" w:color="auto"/>
      </w:divBdr>
    </w:div>
    <w:div w:id="1934783516">
      <w:bodyDiv w:val="1"/>
      <w:marLeft w:val="0"/>
      <w:marRight w:val="0"/>
      <w:marTop w:val="0"/>
      <w:marBottom w:val="0"/>
      <w:divBdr>
        <w:top w:val="none" w:sz="0" w:space="0" w:color="auto"/>
        <w:left w:val="none" w:sz="0" w:space="0" w:color="auto"/>
        <w:bottom w:val="none" w:sz="0" w:space="0" w:color="auto"/>
        <w:right w:val="none" w:sz="0" w:space="0" w:color="auto"/>
      </w:divBdr>
    </w:div>
    <w:div w:id="1973174318">
      <w:bodyDiv w:val="1"/>
      <w:marLeft w:val="0"/>
      <w:marRight w:val="0"/>
      <w:marTop w:val="0"/>
      <w:marBottom w:val="0"/>
      <w:divBdr>
        <w:top w:val="none" w:sz="0" w:space="0" w:color="auto"/>
        <w:left w:val="none" w:sz="0" w:space="0" w:color="auto"/>
        <w:bottom w:val="none" w:sz="0" w:space="0" w:color="auto"/>
        <w:right w:val="none" w:sz="0" w:space="0" w:color="auto"/>
      </w:divBdr>
    </w:div>
    <w:div w:id="1989699845">
      <w:bodyDiv w:val="1"/>
      <w:marLeft w:val="0"/>
      <w:marRight w:val="0"/>
      <w:marTop w:val="0"/>
      <w:marBottom w:val="0"/>
      <w:divBdr>
        <w:top w:val="none" w:sz="0" w:space="0" w:color="auto"/>
        <w:left w:val="none" w:sz="0" w:space="0" w:color="auto"/>
        <w:bottom w:val="none" w:sz="0" w:space="0" w:color="auto"/>
        <w:right w:val="none" w:sz="0" w:space="0" w:color="auto"/>
      </w:divBdr>
    </w:div>
    <w:div w:id="2071995969">
      <w:bodyDiv w:val="1"/>
      <w:marLeft w:val="0"/>
      <w:marRight w:val="0"/>
      <w:marTop w:val="0"/>
      <w:marBottom w:val="0"/>
      <w:divBdr>
        <w:top w:val="none" w:sz="0" w:space="0" w:color="auto"/>
        <w:left w:val="none" w:sz="0" w:space="0" w:color="auto"/>
        <w:bottom w:val="none" w:sz="0" w:space="0" w:color="auto"/>
        <w:right w:val="none" w:sz="0" w:space="0" w:color="auto"/>
      </w:divBdr>
    </w:div>
    <w:div w:id="209986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footer" Target="footer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6.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eader" Target="header5.xml"/><Relationship Id="rId36" Type="http://schemas.openxmlformats.org/officeDocument/2006/relationships/image" Target="media/image15.emf"/><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image" Target="media/image11.png"/><Relationship Id="rId30" Type="http://schemas.openxmlformats.org/officeDocument/2006/relationships/header" Target="header6.xml"/><Relationship Id="rId35" Type="http://schemas.openxmlformats.org/officeDocument/2006/relationships/image" Target="media/image1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E1836-F6D8-4EE0-9F8A-D4CC53065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5754</TotalTime>
  <Pages>47</Pages>
  <Words>7187</Words>
  <Characters>40969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PA</cp:lastModifiedBy>
  <cp:revision>126</cp:revision>
  <cp:lastPrinted>2025-02-04T07:15:00Z</cp:lastPrinted>
  <dcterms:created xsi:type="dcterms:W3CDTF">2024-12-12T07:07:00Z</dcterms:created>
  <dcterms:modified xsi:type="dcterms:W3CDTF">2025-06-04T00:17:00Z</dcterms:modified>
</cp:coreProperties>
</file>